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673" w:rsidRPr="006C3673" w:rsidRDefault="00537A9D" w:rsidP="006C3673">
      <w:pPr>
        <w:shd w:val="clear" w:color="auto" w:fill="A70B0B"/>
        <w:spacing w:after="0" w:line="240" w:lineRule="auto"/>
        <w:rPr>
          <w:rFonts w:ascii="Tahoma" w:eastAsia="Times New Roman" w:hAnsi="Tahoma" w:cs="Tahoma"/>
          <w:color w:val="FFFFFF"/>
          <w:sz w:val="18"/>
          <w:szCs w:val="18"/>
        </w:rPr>
      </w:pPr>
      <w:bookmarkStart w:id="0" w:name="_GoBack"/>
      <w:bookmarkEnd w:id="0"/>
      <w:r>
        <w:rPr>
          <w:rFonts w:ascii="Tahoma" w:eastAsia="Times New Roman" w:hAnsi="Tahoma" w:cs="Tahoma"/>
          <w:noProof/>
          <w:color w:val="0000FF"/>
          <w:sz w:val="18"/>
          <w:szCs w:val="18"/>
        </w:rPr>
        <w:drawing>
          <wp:inline distT="0" distB="0" distL="0" distR="0">
            <wp:extent cx="3209925" cy="533400"/>
            <wp:effectExtent l="0" t="0" r="0" b="0"/>
            <wp:docPr id="3" name="Picture 3" descr="Department of Labor">
              <a:hlinkClick xmlns:a="http://schemas.openxmlformats.org/drawingml/2006/main" r:id="rId6" tooltip="&quot;Department of Lab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artment of Labor">
                      <a:hlinkClick r:id="rId6" tooltip="&quot;Department of Labor&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533400"/>
                    </a:xfrm>
                    <a:prstGeom prst="rect">
                      <a:avLst/>
                    </a:prstGeom>
                    <a:noFill/>
                    <a:ln>
                      <a:noFill/>
                    </a:ln>
                  </pic:spPr>
                </pic:pic>
              </a:graphicData>
            </a:graphic>
          </wp:inline>
        </w:drawing>
      </w:r>
    </w:p>
    <w:p w:rsidR="006C3673" w:rsidRPr="006C3673" w:rsidRDefault="006C3673" w:rsidP="006C3673">
      <w:pPr>
        <w:pBdr>
          <w:bottom w:val="single" w:sz="6" w:space="1" w:color="auto"/>
        </w:pBdr>
        <w:spacing w:after="0" w:line="240" w:lineRule="auto"/>
        <w:jc w:val="center"/>
        <w:rPr>
          <w:rFonts w:ascii="Arial" w:eastAsia="Times New Roman" w:hAnsi="Arial" w:cs="Arial"/>
          <w:vanish/>
          <w:sz w:val="16"/>
          <w:szCs w:val="16"/>
        </w:rPr>
      </w:pPr>
      <w:r w:rsidRPr="006C3673">
        <w:rPr>
          <w:rFonts w:ascii="Arial" w:eastAsia="Times New Roman" w:hAnsi="Arial" w:cs="Arial"/>
          <w:vanish/>
          <w:sz w:val="16"/>
          <w:szCs w:val="16"/>
        </w:rPr>
        <w:t>Top of Form</w:t>
      </w:r>
    </w:p>
    <w:p w:rsidR="006C3673" w:rsidRPr="006C3673" w:rsidRDefault="006C3673" w:rsidP="006C3673">
      <w:pPr>
        <w:shd w:val="clear" w:color="auto" w:fill="A70B0B"/>
        <w:spacing w:after="0" w:line="240" w:lineRule="auto"/>
        <w:jc w:val="right"/>
        <w:rPr>
          <w:rFonts w:ascii="Tahoma" w:eastAsia="Times New Roman" w:hAnsi="Tahoma" w:cs="Tahoma"/>
          <w:color w:val="FFFFFF"/>
          <w:sz w:val="18"/>
          <w:szCs w:val="18"/>
        </w:rPr>
      </w:pPr>
      <w:r w:rsidRPr="006C3673">
        <w:rPr>
          <w:rFonts w:ascii="Tahoma" w:eastAsia="Times New Roman" w:hAnsi="Tahoma" w:cs="Tahoma"/>
          <w:color w:val="FFFFFF"/>
          <w:sz w:val="18"/>
          <w:szCs w:val="18"/>
        </w:rPr>
        <w:object w:dxaOrig="225" w:dyaOrig="225">
          <v:shape id="_x0000_i1045" type="#_x0000_t75" style="width:1in;height:18pt" o:ole="">
            <v:imagedata r:id="rId8" o:title=""/>
          </v:shape>
          <w:control r:id="rId9" w:name="DefaultOcxName" w:shapeid="_x0000_i1045"/>
        </w:object>
      </w:r>
      <w:r w:rsidRPr="006C3673">
        <w:rPr>
          <w:rFonts w:ascii="Tahoma" w:eastAsia="Times New Roman" w:hAnsi="Tahoma" w:cs="Tahoma"/>
          <w:color w:val="FFFFFF"/>
          <w:sz w:val="18"/>
          <w:szCs w:val="18"/>
        </w:rPr>
        <w:object w:dxaOrig="225" w:dyaOrig="225">
          <v:shape id="_x0000_i1049" type="#_x0000_t75" style="width:123.75pt;height:18pt" o:ole="">
            <v:imagedata r:id="rId10" o:title=""/>
          </v:shape>
          <w:control r:id="rId11" w:name="DefaultOcxName1" w:shapeid="_x0000_i1049"/>
        </w:object>
      </w:r>
      <w:r w:rsidRPr="006C3673">
        <w:rPr>
          <w:rFonts w:ascii="Tahoma" w:eastAsia="Times New Roman" w:hAnsi="Tahoma" w:cs="Tahoma"/>
          <w:color w:val="FFFFFF"/>
          <w:sz w:val="18"/>
          <w:szCs w:val="18"/>
        </w:rPr>
        <w:object w:dxaOrig="225" w:dyaOrig="225">
          <v:shape id="_x0000_i1050" type="#_x0000_t75" style="width:1in;height:1in" o:ole="">
            <v:imagedata r:id="rId12" o:title=""/>
          </v:shape>
          <w:control r:id="rId13" w:name="DefaultOcxName2" w:shapeid="_x0000_i1050"/>
        </w:object>
      </w:r>
    </w:p>
    <w:p w:rsidR="006C3673" w:rsidRPr="006C3673" w:rsidRDefault="006C3673" w:rsidP="006C3673">
      <w:pPr>
        <w:pBdr>
          <w:top w:val="single" w:sz="6" w:space="1" w:color="auto"/>
        </w:pBdr>
        <w:spacing w:after="0" w:line="240" w:lineRule="auto"/>
        <w:jc w:val="center"/>
        <w:rPr>
          <w:rFonts w:ascii="Arial" w:eastAsia="Times New Roman" w:hAnsi="Arial" w:cs="Arial"/>
          <w:vanish/>
          <w:sz w:val="16"/>
          <w:szCs w:val="16"/>
        </w:rPr>
      </w:pPr>
      <w:r w:rsidRPr="006C3673">
        <w:rPr>
          <w:rFonts w:ascii="Arial" w:eastAsia="Times New Roman" w:hAnsi="Arial" w:cs="Arial"/>
          <w:vanish/>
          <w:sz w:val="16"/>
          <w:szCs w:val="16"/>
        </w:rPr>
        <w:t>Bottom of Form</w:t>
      </w:r>
    </w:p>
    <w:p w:rsidR="006C3673" w:rsidRPr="006C3673" w:rsidRDefault="00537A9D" w:rsidP="006C3673">
      <w:pPr>
        <w:shd w:val="clear" w:color="auto" w:fill="A70B0B"/>
        <w:spacing w:after="0" w:line="240" w:lineRule="auto"/>
        <w:jc w:val="right"/>
        <w:rPr>
          <w:rFonts w:ascii="Tahoma" w:eastAsia="Times New Roman" w:hAnsi="Tahoma" w:cs="Tahoma"/>
          <w:color w:val="FFFFFF"/>
          <w:sz w:val="18"/>
          <w:szCs w:val="18"/>
        </w:rPr>
      </w:pPr>
      <w:hyperlink r:id="rId14" w:tooltip="A to Z Index" w:history="1">
        <w:r w:rsidR="006C3673" w:rsidRPr="006C3673">
          <w:rPr>
            <w:rFonts w:ascii="Tahoma" w:eastAsia="Times New Roman" w:hAnsi="Tahoma" w:cs="Tahoma"/>
            <w:b/>
            <w:bCs/>
            <w:color w:val="FFFFFF"/>
            <w:sz w:val="18"/>
            <w:szCs w:val="18"/>
          </w:rPr>
          <w:t>A to Z Index</w:t>
        </w:r>
      </w:hyperlink>
      <w:r w:rsidR="006C3673" w:rsidRPr="006C3673">
        <w:rPr>
          <w:rFonts w:ascii="Tahoma" w:eastAsia="Times New Roman" w:hAnsi="Tahoma" w:cs="Tahoma"/>
          <w:color w:val="FFFFFF"/>
          <w:sz w:val="18"/>
          <w:szCs w:val="18"/>
        </w:rPr>
        <w:t xml:space="preserve"> | </w:t>
      </w:r>
      <w:hyperlink r:id="rId15" w:tooltip="En Español" w:history="1">
        <w:r w:rsidR="006C3673" w:rsidRPr="006C3673">
          <w:rPr>
            <w:rFonts w:ascii="Tahoma" w:eastAsia="Times New Roman" w:hAnsi="Tahoma" w:cs="Tahoma"/>
            <w:b/>
            <w:bCs/>
            <w:color w:val="FFFFFF"/>
            <w:sz w:val="18"/>
            <w:szCs w:val="18"/>
          </w:rPr>
          <w:t>En Español</w:t>
        </w:r>
      </w:hyperlink>
      <w:r w:rsidR="006C3673" w:rsidRPr="006C3673">
        <w:rPr>
          <w:rFonts w:ascii="Tahoma" w:eastAsia="Times New Roman" w:hAnsi="Tahoma" w:cs="Tahoma"/>
          <w:color w:val="FFFFFF"/>
          <w:sz w:val="18"/>
          <w:szCs w:val="18"/>
        </w:rPr>
        <w:t xml:space="preserve"> | </w:t>
      </w:r>
      <w:hyperlink r:id="rId16" w:tooltip="Contact Us" w:history="1">
        <w:r w:rsidR="006C3673" w:rsidRPr="006C3673">
          <w:rPr>
            <w:rFonts w:ascii="Tahoma" w:eastAsia="Times New Roman" w:hAnsi="Tahoma" w:cs="Tahoma"/>
            <w:b/>
            <w:bCs/>
            <w:color w:val="FFFFFF"/>
            <w:sz w:val="18"/>
            <w:szCs w:val="18"/>
          </w:rPr>
          <w:t>Contact Us</w:t>
        </w:r>
      </w:hyperlink>
      <w:r w:rsidR="006C3673" w:rsidRPr="006C3673">
        <w:rPr>
          <w:rFonts w:ascii="Tahoma" w:eastAsia="Times New Roman" w:hAnsi="Tahoma" w:cs="Tahoma"/>
          <w:color w:val="FFFFFF"/>
          <w:sz w:val="18"/>
          <w:szCs w:val="18"/>
        </w:rPr>
        <w:t xml:space="preserve"> | </w:t>
      </w:r>
      <w:hyperlink r:id="rId17" w:tooltip="Frequently Asked Questions" w:history="1">
        <w:r w:rsidR="006C3673" w:rsidRPr="006C3673">
          <w:rPr>
            <w:rFonts w:ascii="Tahoma" w:eastAsia="Times New Roman" w:hAnsi="Tahoma" w:cs="Tahoma"/>
            <w:b/>
            <w:bCs/>
            <w:color w:val="FFFFFF"/>
            <w:sz w:val="18"/>
            <w:szCs w:val="18"/>
          </w:rPr>
          <w:t>FAQs</w:t>
        </w:r>
      </w:hyperlink>
      <w:r w:rsidR="006C3673" w:rsidRPr="006C3673">
        <w:rPr>
          <w:rFonts w:ascii="Tahoma" w:eastAsia="Times New Roman" w:hAnsi="Tahoma" w:cs="Tahoma"/>
          <w:color w:val="FFFFFF"/>
          <w:sz w:val="18"/>
          <w:szCs w:val="18"/>
        </w:rPr>
        <w:t xml:space="preserve"> | </w:t>
      </w:r>
      <w:hyperlink r:id="rId18" w:tooltip="About OSHA" w:history="1">
        <w:r w:rsidR="006C3673" w:rsidRPr="006C3673">
          <w:rPr>
            <w:rFonts w:ascii="Tahoma" w:eastAsia="Times New Roman" w:hAnsi="Tahoma" w:cs="Tahoma"/>
            <w:b/>
            <w:bCs/>
            <w:color w:val="FFFFFF"/>
            <w:sz w:val="18"/>
            <w:szCs w:val="18"/>
          </w:rPr>
          <w:t>About OSHA</w:t>
        </w:r>
      </w:hyperlink>
    </w:p>
    <w:p w:rsidR="006C3673" w:rsidRPr="006C3673" w:rsidRDefault="00537A9D" w:rsidP="006C3673">
      <w:pPr>
        <w:shd w:val="clear" w:color="auto" w:fill="FFFFFF"/>
        <w:spacing w:after="0" w:line="240" w:lineRule="auto"/>
        <w:rPr>
          <w:rFonts w:ascii="Tahoma" w:eastAsia="Times New Roman" w:hAnsi="Tahoma" w:cs="Tahoma"/>
          <w:b/>
          <w:bCs/>
          <w:sz w:val="24"/>
          <w:szCs w:val="24"/>
        </w:rPr>
      </w:pPr>
      <w:hyperlink r:id="rId19" w:tooltip="OSHA Home Page" w:history="1">
        <w:r w:rsidR="006C3673" w:rsidRPr="006C3673">
          <w:rPr>
            <w:rFonts w:ascii="Tahoma" w:eastAsia="Times New Roman" w:hAnsi="Tahoma" w:cs="Tahoma"/>
            <w:b/>
            <w:bCs/>
            <w:color w:val="000000"/>
            <w:sz w:val="20"/>
            <w:szCs w:val="20"/>
          </w:rPr>
          <w:t>OSHA</w:t>
        </w:r>
      </w:hyperlink>
    </w:p>
    <w:p w:rsidR="006C3673" w:rsidRPr="006C3673" w:rsidRDefault="00537A9D" w:rsidP="006C3673">
      <w:pPr>
        <w:shd w:val="clear" w:color="auto" w:fill="FFFFFF"/>
        <w:spacing w:after="0" w:line="240" w:lineRule="auto"/>
        <w:rPr>
          <w:rFonts w:ascii="Tahoma" w:eastAsia="Times New Roman" w:hAnsi="Tahoma" w:cs="Tahoma"/>
          <w:sz w:val="24"/>
          <w:szCs w:val="24"/>
        </w:rPr>
      </w:pPr>
      <w:hyperlink r:id="rId20" w:tooltip="QuickTakes" w:history="1">
        <w:r>
          <w:rPr>
            <w:rFonts w:ascii="Tahoma" w:eastAsia="Times New Roman" w:hAnsi="Tahoma" w:cs="Tahoma"/>
            <w:noProof/>
            <w:color w:val="666666"/>
            <w:sz w:val="17"/>
            <w:szCs w:val="17"/>
          </w:rPr>
          <w:drawing>
            <wp:inline distT="0" distB="0" distL="0" distR="0">
              <wp:extent cx="1428750" cy="171450"/>
              <wp:effectExtent l="0" t="0" r="0" b="0"/>
              <wp:docPr id="10" name="Picture 10" descr="QuickTakes">
                <a:hlinkClick xmlns:a="http://schemas.openxmlformats.org/drawingml/2006/main" r:id="rId20" tooltip="QuickTak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ickTakes">
                        <a:hlinkClick r:id="rId20" tooltip="QuickTakes"/>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71450"/>
                      </a:xfrm>
                      <a:prstGeom prst="rect">
                        <a:avLst/>
                      </a:prstGeom>
                      <a:noFill/>
                      <a:ln>
                        <a:noFill/>
                      </a:ln>
                    </pic:spPr>
                  </pic:pic>
                </a:graphicData>
              </a:graphic>
            </wp:inline>
          </w:drawing>
        </w:r>
        <w:r w:rsidR="006C3673" w:rsidRPr="006C3673">
          <w:rPr>
            <w:rFonts w:ascii="Tahoma" w:eastAsia="Times New Roman" w:hAnsi="Tahoma" w:cs="Tahoma"/>
            <w:color w:val="666666"/>
            <w:sz w:val="17"/>
            <w:szCs w:val="17"/>
          </w:rPr>
          <w:t>Newsletter</w:t>
        </w:r>
      </w:hyperlink>
      <w:r w:rsidR="006C3673" w:rsidRPr="006C3673">
        <w:rPr>
          <w:rFonts w:ascii="Tahoma" w:eastAsia="Times New Roman" w:hAnsi="Tahoma" w:cs="Tahoma"/>
          <w:sz w:val="24"/>
          <w:szCs w:val="24"/>
        </w:rPr>
        <w:t xml:space="preserve">   </w:t>
      </w:r>
      <w:hyperlink r:id="rId22" w:tooltip="RSS Feeds" w:history="1">
        <w:r>
          <w:rPr>
            <w:rFonts w:ascii="Tahoma" w:eastAsia="Times New Roman" w:hAnsi="Tahoma" w:cs="Tahoma"/>
            <w:noProof/>
            <w:color w:val="666666"/>
            <w:sz w:val="17"/>
            <w:szCs w:val="17"/>
          </w:rPr>
          <w:drawing>
            <wp:inline distT="0" distB="0" distL="0" distR="0">
              <wp:extent cx="152400" cy="152400"/>
              <wp:effectExtent l="0" t="0" r="0" b="0"/>
              <wp:docPr id="11" name="Picture 11" descr="RSS Feeds">
                <a:hlinkClick xmlns:a="http://schemas.openxmlformats.org/drawingml/2006/main" r:id="rId22" tooltip="&quot;RSS Fee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SS Feeds">
                        <a:hlinkClick r:id="rId22" tooltip="&quot;RSS Feeds&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C3673" w:rsidRPr="006C3673">
          <w:rPr>
            <w:rFonts w:ascii="Tahoma" w:eastAsia="Times New Roman" w:hAnsi="Tahoma" w:cs="Tahoma"/>
            <w:color w:val="666666"/>
            <w:sz w:val="17"/>
            <w:szCs w:val="17"/>
          </w:rPr>
          <w:t>RSS Feeds</w:t>
        </w:r>
      </w:hyperlink>
      <w:r w:rsidR="006C3673" w:rsidRPr="006C3673">
        <w:rPr>
          <w:rFonts w:ascii="Tahoma" w:eastAsia="Times New Roman" w:hAnsi="Tahoma" w:cs="Tahoma"/>
          <w:sz w:val="24"/>
          <w:szCs w:val="24"/>
        </w:rPr>
        <w:t xml:space="preserve">   </w:t>
      </w:r>
      <w:hyperlink r:id="rId24" w:tooltip="Print this Page" w:history="1">
        <w:r>
          <w:rPr>
            <w:rFonts w:ascii="Tahoma" w:eastAsia="Times New Roman" w:hAnsi="Tahoma" w:cs="Tahoma"/>
            <w:noProof/>
            <w:color w:val="666666"/>
            <w:sz w:val="17"/>
            <w:szCs w:val="17"/>
          </w:rPr>
          <w:drawing>
            <wp:inline distT="0" distB="0" distL="0" distR="0">
              <wp:extent cx="152400" cy="152400"/>
              <wp:effectExtent l="0" t="0" r="0" b="0"/>
              <wp:docPr id="12" name="Picture 12" descr="Print this Page">
                <a:hlinkClick xmlns:a="http://schemas.openxmlformats.org/drawingml/2006/main" r:id="rId24" tooltip="&quot;Print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int this Page">
                        <a:hlinkClick r:id="rId24" tooltip="&quot;Print this Pag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C3673" w:rsidRPr="006C3673">
          <w:rPr>
            <w:rFonts w:ascii="Tahoma" w:eastAsia="Times New Roman" w:hAnsi="Tahoma" w:cs="Tahoma"/>
            <w:color w:val="666666"/>
            <w:sz w:val="17"/>
            <w:szCs w:val="17"/>
          </w:rPr>
          <w:t>Print This Page</w:t>
        </w:r>
      </w:hyperlink>
      <w:r w:rsidR="006C3673" w:rsidRPr="006C3673">
        <w:rPr>
          <w:rFonts w:ascii="Tahoma" w:eastAsia="Times New Roman" w:hAnsi="Tahoma" w:cs="Tahoma"/>
          <w:sz w:val="24"/>
          <w:szCs w:val="24"/>
        </w:rPr>
        <w:t xml:space="preserve">   </w:t>
      </w:r>
      <w:r>
        <w:rPr>
          <w:rFonts w:ascii="Tahoma" w:eastAsia="Times New Roman" w:hAnsi="Tahoma" w:cs="Tahoma"/>
          <w:noProof/>
          <w:color w:val="666666"/>
          <w:sz w:val="17"/>
          <w:szCs w:val="17"/>
        </w:rPr>
        <w:drawing>
          <wp:inline distT="0" distB="0" distL="0" distR="0">
            <wp:extent cx="152400" cy="152400"/>
            <wp:effectExtent l="0" t="0" r="0" b="0"/>
            <wp:docPr id="13" name="Picture 13" descr="Decrease Text Siz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crease Text Size">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8" w:tooltip="Text Size" w:history="1">
        <w:r>
          <w:rPr>
            <w:rFonts w:ascii="Tahoma" w:eastAsia="Times New Roman" w:hAnsi="Tahoma" w:cs="Tahoma"/>
            <w:noProof/>
            <w:color w:val="666666"/>
            <w:sz w:val="17"/>
            <w:szCs w:val="17"/>
          </w:rPr>
          <w:drawing>
            <wp:inline distT="0" distB="0" distL="0" distR="0">
              <wp:extent cx="152400" cy="152400"/>
              <wp:effectExtent l="0" t="0" r="0" b="0"/>
              <wp:docPr id="14" name="Picture 14" descr="Increase Text  Size">
                <a:hlinkClick xmlns:a="http://schemas.openxmlformats.org/drawingml/2006/main" r:id="rId26" tooltip="&quot;Text 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crease Text  Size">
                        <a:hlinkClick r:id="rId26" tooltip="&quot;Text Siz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C3673" w:rsidRPr="006C3673">
          <w:rPr>
            <w:rFonts w:ascii="Tahoma" w:eastAsia="Times New Roman" w:hAnsi="Tahoma" w:cs="Tahoma"/>
            <w:color w:val="666666"/>
            <w:sz w:val="17"/>
            <w:szCs w:val="17"/>
          </w:rPr>
          <w:t>Text Size</w:t>
        </w:r>
      </w:hyperlink>
      <w:r w:rsidR="006C3673" w:rsidRPr="006C3673">
        <w:rPr>
          <w:rFonts w:ascii="Tahoma" w:eastAsia="Times New Roman" w:hAnsi="Tahoma" w:cs="Tahoma"/>
          <w:sz w:val="24"/>
          <w:szCs w:val="24"/>
        </w:rPr>
        <w:t xml:space="preserve"> </w:t>
      </w:r>
    </w:p>
    <w:tbl>
      <w:tblPr>
        <w:tblW w:w="14850" w:type="dxa"/>
        <w:tblCellSpacing w:w="0" w:type="dxa"/>
        <w:tblCellMar>
          <w:left w:w="0" w:type="dxa"/>
          <w:right w:w="0" w:type="dxa"/>
        </w:tblCellMar>
        <w:tblLook w:val="04A0" w:firstRow="1" w:lastRow="0" w:firstColumn="1" w:lastColumn="0" w:noHBand="0" w:noVBand="1"/>
      </w:tblPr>
      <w:tblGrid>
        <w:gridCol w:w="11550"/>
        <w:gridCol w:w="2220"/>
        <w:gridCol w:w="1080"/>
      </w:tblGrid>
      <w:tr w:rsidR="006C3673" w:rsidRPr="006C3673" w:rsidTr="006C3673">
        <w:trPr>
          <w:tblCellSpacing w:w="0" w:type="dxa"/>
        </w:trPr>
        <w:tc>
          <w:tcPr>
            <w:tcW w:w="0" w:type="auto"/>
            <w:vAlign w:val="center"/>
            <w:hideMark/>
          </w:tcPr>
          <w:p w:rsidR="006C3673" w:rsidRPr="006C3673" w:rsidRDefault="006C3673" w:rsidP="006C3673">
            <w:pPr>
              <w:spacing w:after="0" w:line="240" w:lineRule="auto"/>
              <w:jc w:val="center"/>
              <w:rPr>
                <w:rFonts w:ascii="Tahoma" w:eastAsia="Times New Roman" w:hAnsi="Tahoma" w:cs="Tahoma"/>
                <w:sz w:val="1"/>
                <w:szCs w:val="24"/>
              </w:rPr>
            </w:pPr>
          </w:p>
        </w:tc>
        <w:tc>
          <w:tcPr>
            <w:tcW w:w="1500" w:type="dxa"/>
            <w:vAlign w:val="center"/>
            <w:hideMark/>
          </w:tcPr>
          <w:p w:rsidR="006C3673" w:rsidRPr="006C3673" w:rsidRDefault="006C3673" w:rsidP="006C3673">
            <w:pPr>
              <w:spacing w:after="0" w:line="240" w:lineRule="auto"/>
              <w:jc w:val="center"/>
              <w:rPr>
                <w:rFonts w:ascii="Tahoma" w:eastAsia="Times New Roman" w:hAnsi="Tahoma" w:cs="Tahoma"/>
                <w:sz w:val="1"/>
                <w:szCs w:val="24"/>
              </w:rPr>
            </w:pPr>
          </w:p>
        </w:tc>
        <w:tc>
          <w:tcPr>
            <w:tcW w:w="0" w:type="auto"/>
            <w:vAlign w:val="center"/>
            <w:hideMark/>
          </w:tcPr>
          <w:p w:rsidR="006C3673" w:rsidRPr="006C3673" w:rsidRDefault="006C3673" w:rsidP="006C3673">
            <w:pPr>
              <w:spacing w:after="0" w:line="240" w:lineRule="auto"/>
              <w:jc w:val="center"/>
              <w:rPr>
                <w:rFonts w:ascii="Tahoma" w:eastAsia="Times New Roman" w:hAnsi="Tahoma" w:cs="Tahoma"/>
                <w:sz w:val="1"/>
                <w:szCs w:val="24"/>
              </w:rPr>
            </w:pPr>
          </w:p>
        </w:tc>
      </w:tr>
      <w:tr w:rsidR="006C3673" w:rsidRPr="006C3673" w:rsidTr="006C3673">
        <w:trPr>
          <w:trHeight w:val="375"/>
          <w:tblCellSpacing w:w="0" w:type="dxa"/>
        </w:trPr>
        <w:tc>
          <w:tcPr>
            <w:tcW w:w="9750" w:type="dxa"/>
            <w:vAlign w:val="center"/>
            <w:hideMark/>
          </w:tcPr>
          <w:p w:rsidR="006C3673" w:rsidRPr="006C3673" w:rsidRDefault="00537A9D" w:rsidP="006C3673">
            <w:pPr>
              <w:spacing w:after="0" w:line="240" w:lineRule="auto"/>
              <w:jc w:val="center"/>
              <w:rPr>
                <w:rFonts w:ascii="Tahoma" w:eastAsia="Times New Roman" w:hAnsi="Tahoma" w:cs="Tahoma"/>
                <w:sz w:val="24"/>
                <w:szCs w:val="24"/>
              </w:rPr>
            </w:pPr>
            <w:r>
              <w:rPr>
                <w:rFonts w:ascii="Tahoma" w:eastAsia="Times New Roman" w:hAnsi="Tahoma" w:cs="Tahoma"/>
                <w:noProof/>
                <w:sz w:val="24"/>
                <w:szCs w:val="24"/>
              </w:rPr>
              <w:drawing>
                <wp:inline distT="0" distB="0" distL="0" distR="0">
                  <wp:extent cx="5181600" cy="200025"/>
                  <wp:effectExtent l="0" t="0" r="0" b="9525"/>
                  <wp:docPr id="15" name="Picture 15" descr="We Can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e Can Hel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81600" cy="200025"/>
                          </a:xfrm>
                          <a:prstGeom prst="rect">
                            <a:avLst/>
                          </a:prstGeom>
                          <a:noFill/>
                          <a:ln>
                            <a:noFill/>
                          </a:ln>
                        </pic:spPr>
                      </pic:pic>
                    </a:graphicData>
                  </a:graphic>
                </wp:inline>
              </w:drawing>
            </w:r>
          </w:p>
        </w:tc>
        <w:tc>
          <w:tcPr>
            <w:tcW w:w="0" w:type="auto"/>
            <w:gridSpan w:val="2"/>
            <w:hideMark/>
          </w:tcPr>
          <w:p w:rsidR="006C3673" w:rsidRPr="006C3673" w:rsidRDefault="00537A9D" w:rsidP="006C3673">
            <w:pPr>
              <w:spacing w:after="0" w:line="240" w:lineRule="auto"/>
              <w:jc w:val="right"/>
              <w:rPr>
                <w:rFonts w:ascii="Tahoma" w:eastAsia="Times New Roman" w:hAnsi="Tahoma" w:cs="Tahoma"/>
                <w:sz w:val="20"/>
                <w:szCs w:val="20"/>
              </w:rPr>
            </w:pPr>
            <w:hyperlink r:id="rId31" w:tooltip="What's New" w:history="1">
              <w:r w:rsidR="006C3673" w:rsidRPr="006C3673">
                <w:rPr>
                  <w:rFonts w:ascii="Tahoma" w:eastAsia="Times New Roman" w:hAnsi="Tahoma" w:cs="Tahoma"/>
                  <w:b/>
                  <w:bCs/>
                  <w:color w:val="666666"/>
                  <w:sz w:val="20"/>
                  <w:szCs w:val="20"/>
                </w:rPr>
                <w:t>What's New</w:t>
              </w:r>
            </w:hyperlink>
            <w:r w:rsidR="006C3673" w:rsidRPr="006C3673">
              <w:rPr>
                <w:rFonts w:ascii="Tahoma" w:eastAsia="Times New Roman" w:hAnsi="Tahoma" w:cs="Tahoma"/>
                <w:sz w:val="20"/>
                <w:szCs w:val="20"/>
              </w:rPr>
              <w:t xml:space="preserve"> | </w:t>
            </w:r>
            <w:hyperlink r:id="rId32" w:tooltip="Offices" w:history="1">
              <w:r w:rsidR="006C3673" w:rsidRPr="006C3673">
                <w:rPr>
                  <w:rFonts w:ascii="Tahoma" w:eastAsia="Times New Roman" w:hAnsi="Tahoma" w:cs="Tahoma"/>
                  <w:b/>
                  <w:bCs/>
                  <w:color w:val="666666"/>
                  <w:sz w:val="20"/>
                  <w:szCs w:val="20"/>
                </w:rPr>
                <w:t>Offices</w:t>
              </w:r>
            </w:hyperlink>
          </w:p>
        </w:tc>
      </w:tr>
      <w:tr w:rsidR="006C3673" w:rsidRPr="006C3673" w:rsidTr="006C3673">
        <w:trPr>
          <w:tblCellSpacing w:w="0" w:type="dxa"/>
        </w:trPr>
        <w:tc>
          <w:tcPr>
            <w:tcW w:w="14850" w:type="dxa"/>
            <w:gridSpan w:val="2"/>
            <w:vAlign w:val="bottom"/>
            <w:hideMark/>
          </w:tcPr>
          <w:p w:rsidR="006C3673" w:rsidRPr="006C3673" w:rsidRDefault="00537A9D" w:rsidP="006C3673">
            <w:pPr>
              <w:numPr>
                <w:ilvl w:val="0"/>
                <w:numId w:val="1"/>
              </w:numPr>
              <w:pBdr>
                <w:top w:val="single" w:sz="6" w:space="2" w:color="C6C6C6"/>
                <w:left w:val="single" w:sz="6" w:space="13" w:color="C6C6C6"/>
                <w:bottom w:val="single" w:sz="6" w:space="3" w:color="C6C6C6"/>
                <w:right w:val="single" w:sz="6" w:space="13" w:color="C6C6C6"/>
              </w:pBdr>
              <w:shd w:val="clear" w:color="auto" w:fill="DFDFDF"/>
              <w:spacing w:after="0" w:line="240" w:lineRule="auto"/>
              <w:ind w:left="105" w:right="30"/>
              <w:jc w:val="center"/>
              <w:rPr>
                <w:rFonts w:ascii="Tahoma" w:eastAsia="Times New Roman" w:hAnsi="Tahoma" w:cs="Tahoma"/>
                <w:sz w:val="19"/>
                <w:szCs w:val="19"/>
              </w:rPr>
            </w:pPr>
            <w:hyperlink r:id="rId33" w:tooltip="OSHA.gov" w:history="1">
              <w:r w:rsidR="006C3673" w:rsidRPr="006C3673">
                <w:rPr>
                  <w:rFonts w:ascii="Tahoma" w:eastAsia="Times New Roman" w:hAnsi="Tahoma" w:cs="Tahoma"/>
                  <w:color w:val="000000"/>
                  <w:sz w:val="19"/>
                  <w:szCs w:val="19"/>
                </w:rPr>
                <w:t>Home</w:t>
              </w:r>
            </w:hyperlink>
            <w:r w:rsidR="006C3673" w:rsidRPr="006C3673">
              <w:rPr>
                <w:rFonts w:ascii="Tahoma" w:eastAsia="Times New Roman" w:hAnsi="Tahoma" w:cs="Tahoma"/>
                <w:sz w:val="19"/>
                <w:szCs w:val="19"/>
              </w:rPr>
              <w:t xml:space="preserve"> </w:t>
            </w:r>
          </w:p>
          <w:p w:rsidR="006C3673" w:rsidRPr="006C3673" w:rsidRDefault="00537A9D" w:rsidP="006C3673">
            <w:pPr>
              <w:numPr>
                <w:ilvl w:val="0"/>
                <w:numId w:val="1"/>
              </w:numPr>
              <w:pBdr>
                <w:top w:val="single" w:sz="6" w:space="2" w:color="C6C6C6"/>
                <w:left w:val="single" w:sz="6" w:space="13" w:color="C6C6C6"/>
                <w:bottom w:val="single" w:sz="6" w:space="3" w:color="C6C6C6"/>
                <w:right w:val="single" w:sz="6" w:space="13" w:color="C6C6C6"/>
              </w:pBdr>
              <w:shd w:val="clear" w:color="auto" w:fill="DFDFDF"/>
              <w:spacing w:after="0" w:line="240" w:lineRule="auto"/>
              <w:ind w:left="105" w:right="30"/>
              <w:jc w:val="center"/>
              <w:rPr>
                <w:rFonts w:ascii="Tahoma" w:eastAsia="Times New Roman" w:hAnsi="Tahoma" w:cs="Tahoma"/>
                <w:sz w:val="19"/>
                <w:szCs w:val="19"/>
              </w:rPr>
            </w:pPr>
            <w:hyperlink r:id="rId34" w:tooltip="Workers" w:history="1">
              <w:r w:rsidR="006C3673" w:rsidRPr="006C3673">
                <w:rPr>
                  <w:rFonts w:ascii="Tahoma" w:eastAsia="Times New Roman" w:hAnsi="Tahoma" w:cs="Tahoma"/>
                  <w:color w:val="000000"/>
                  <w:sz w:val="19"/>
                  <w:szCs w:val="19"/>
                </w:rPr>
                <w:t>Workers</w:t>
              </w:r>
            </w:hyperlink>
            <w:r w:rsidR="006C3673" w:rsidRPr="006C3673">
              <w:rPr>
                <w:rFonts w:ascii="Tahoma" w:eastAsia="Times New Roman" w:hAnsi="Tahoma" w:cs="Tahoma"/>
                <w:sz w:val="19"/>
                <w:szCs w:val="19"/>
              </w:rPr>
              <w:t xml:space="preserve"> </w:t>
            </w:r>
          </w:p>
          <w:p w:rsidR="006C3673" w:rsidRPr="006C3673" w:rsidRDefault="00537A9D" w:rsidP="006C3673">
            <w:pPr>
              <w:numPr>
                <w:ilvl w:val="0"/>
                <w:numId w:val="1"/>
              </w:numPr>
              <w:pBdr>
                <w:top w:val="single" w:sz="6" w:space="2" w:color="C6C6C6"/>
                <w:left w:val="single" w:sz="6" w:space="13" w:color="C6C6C6"/>
                <w:bottom w:val="single" w:sz="6" w:space="3" w:color="C6C6C6"/>
                <w:right w:val="single" w:sz="6" w:space="13" w:color="C6C6C6"/>
              </w:pBdr>
              <w:shd w:val="clear" w:color="auto" w:fill="DFDFDF"/>
              <w:spacing w:after="0" w:line="240" w:lineRule="auto"/>
              <w:ind w:left="105" w:right="30"/>
              <w:jc w:val="center"/>
              <w:rPr>
                <w:rFonts w:ascii="Tahoma" w:eastAsia="Times New Roman" w:hAnsi="Tahoma" w:cs="Tahoma"/>
                <w:sz w:val="19"/>
                <w:szCs w:val="19"/>
              </w:rPr>
            </w:pPr>
            <w:hyperlink r:id="rId35" w:tooltip="Regulations" w:history="1">
              <w:r w:rsidR="006C3673" w:rsidRPr="006C3673">
                <w:rPr>
                  <w:rFonts w:ascii="Tahoma" w:eastAsia="Times New Roman" w:hAnsi="Tahoma" w:cs="Tahoma"/>
                  <w:color w:val="000000"/>
                  <w:sz w:val="19"/>
                  <w:szCs w:val="19"/>
                </w:rPr>
                <w:t>Regulations</w:t>
              </w:r>
            </w:hyperlink>
            <w:r w:rsidR="006C3673" w:rsidRPr="006C3673">
              <w:rPr>
                <w:rFonts w:ascii="Tahoma" w:eastAsia="Times New Roman" w:hAnsi="Tahoma" w:cs="Tahoma"/>
                <w:sz w:val="19"/>
                <w:szCs w:val="19"/>
              </w:rPr>
              <w:t xml:space="preserve"> </w:t>
            </w:r>
          </w:p>
          <w:p w:rsidR="006C3673" w:rsidRPr="006C3673" w:rsidRDefault="00537A9D" w:rsidP="006C3673">
            <w:pPr>
              <w:numPr>
                <w:ilvl w:val="0"/>
                <w:numId w:val="1"/>
              </w:numPr>
              <w:pBdr>
                <w:top w:val="single" w:sz="6" w:space="2" w:color="C6C6C6"/>
                <w:left w:val="single" w:sz="6" w:space="13" w:color="C6C6C6"/>
                <w:bottom w:val="single" w:sz="6" w:space="3" w:color="C6C6C6"/>
                <w:right w:val="single" w:sz="6" w:space="13" w:color="C6C6C6"/>
              </w:pBdr>
              <w:shd w:val="clear" w:color="auto" w:fill="DFDFDF"/>
              <w:spacing w:after="0" w:line="240" w:lineRule="auto"/>
              <w:ind w:left="105" w:right="30"/>
              <w:jc w:val="center"/>
              <w:rPr>
                <w:rFonts w:ascii="Tahoma" w:eastAsia="Times New Roman" w:hAnsi="Tahoma" w:cs="Tahoma"/>
                <w:sz w:val="19"/>
                <w:szCs w:val="19"/>
              </w:rPr>
            </w:pPr>
            <w:hyperlink r:id="rId36" w:tooltip="Enforcement" w:history="1">
              <w:r w:rsidR="006C3673" w:rsidRPr="006C3673">
                <w:rPr>
                  <w:rFonts w:ascii="Tahoma" w:eastAsia="Times New Roman" w:hAnsi="Tahoma" w:cs="Tahoma"/>
                  <w:color w:val="000000"/>
                  <w:sz w:val="19"/>
                  <w:szCs w:val="19"/>
                </w:rPr>
                <w:t>Enforcement</w:t>
              </w:r>
            </w:hyperlink>
            <w:r w:rsidR="006C3673" w:rsidRPr="006C3673">
              <w:rPr>
                <w:rFonts w:ascii="Tahoma" w:eastAsia="Times New Roman" w:hAnsi="Tahoma" w:cs="Tahoma"/>
                <w:sz w:val="19"/>
                <w:szCs w:val="19"/>
              </w:rPr>
              <w:t xml:space="preserve"> </w:t>
            </w:r>
          </w:p>
          <w:p w:rsidR="006C3673" w:rsidRPr="006C3673" w:rsidRDefault="00537A9D" w:rsidP="006C3673">
            <w:pPr>
              <w:numPr>
                <w:ilvl w:val="0"/>
                <w:numId w:val="1"/>
              </w:numPr>
              <w:pBdr>
                <w:top w:val="single" w:sz="6" w:space="2" w:color="C6C6C6"/>
                <w:left w:val="single" w:sz="6" w:space="13" w:color="C6C6C6"/>
                <w:bottom w:val="single" w:sz="6" w:space="3" w:color="C6C6C6"/>
                <w:right w:val="single" w:sz="6" w:space="13" w:color="C6C6C6"/>
              </w:pBdr>
              <w:shd w:val="clear" w:color="auto" w:fill="DFDFDF"/>
              <w:spacing w:after="0" w:line="240" w:lineRule="auto"/>
              <w:ind w:left="105" w:right="30"/>
              <w:jc w:val="center"/>
              <w:rPr>
                <w:rFonts w:ascii="Tahoma" w:eastAsia="Times New Roman" w:hAnsi="Tahoma" w:cs="Tahoma"/>
                <w:sz w:val="19"/>
                <w:szCs w:val="19"/>
              </w:rPr>
            </w:pPr>
            <w:hyperlink r:id="rId37" w:tooltip="Data &amp; Statistics" w:history="1">
              <w:r w:rsidR="006C3673" w:rsidRPr="006C3673">
                <w:rPr>
                  <w:rFonts w:ascii="Tahoma" w:eastAsia="Times New Roman" w:hAnsi="Tahoma" w:cs="Tahoma"/>
                  <w:color w:val="000000"/>
                  <w:sz w:val="19"/>
                  <w:szCs w:val="19"/>
                </w:rPr>
                <w:t>Data &amp; Statistics</w:t>
              </w:r>
            </w:hyperlink>
            <w:r w:rsidR="006C3673" w:rsidRPr="006C3673">
              <w:rPr>
                <w:rFonts w:ascii="Tahoma" w:eastAsia="Times New Roman" w:hAnsi="Tahoma" w:cs="Tahoma"/>
                <w:sz w:val="19"/>
                <w:szCs w:val="19"/>
              </w:rPr>
              <w:t xml:space="preserve"> </w:t>
            </w:r>
          </w:p>
          <w:p w:rsidR="006C3673" w:rsidRPr="006C3673" w:rsidRDefault="00537A9D" w:rsidP="006C3673">
            <w:pPr>
              <w:numPr>
                <w:ilvl w:val="0"/>
                <w:numId w:val="1"/>
              </w:numPr>
              <w:pBdr>
                <w:top w:val="single" w:sz="6" w:space="2" w:color="C6C6C6"/>
                <w:left w:val="single" w:sz="6" w:space="13" w:color="C6C6C6"/>
                <w:bottom w:val="single" w:sz="6" w:space="3" w:color="C6C6C6"/>
                <w:right w:val="single" w:sz="6" w:space="13" w:color="C6C6C6"/>
              </w:pBdr>
              <w:shd w:val="clear" w:color="auto" w:fill="DFDFDF"/>
              <w:spacing w:after="0" w:line="240" w:lineRule="auto"/>
              <w:ind w:left="105" w:right="30"/>
              <w:jc w:val="center"/>
              <w:rPr>
                <w:rFonts w:ascii="Tahoma" w:eastAsia="Times New Roman" w:hAnsi="Tahoma" w:cs="Tahoma"/>
                <w:sz w:val="19"/>
                <w:szCs w:val="19"/>
              </w:rPr>
            </w:pPr>
            <w:hyperlink r:id="rId38" w:tooltip="Training" w:history="1">
              <w:r w:rsidR="006C3673" w:rsidRPr="006C3673">
                <w:rPr>
                  <w:rFonts w:ascii="Tahoma" w:eastAsia="Times New Roman" w:hAnsi="Tahoma" w:cs="Tahoma"/>
                  <w:color w:val="000000"/>
                  <w:sz w:val="19"/>
                  <w:szCs w:val="19"/>
                </w:rPr>
                <w:t>Training</w:t>
              </w:r>
            </w:hyperlink>
            <w:r w:rsidR="006C3673" w:rsidRPr="006C3673">
              <w:rPr>
                <w:rFonts w:ascii="Tahoma" w:eastAsia="Times New Roman" w:hAnsi="Tahoma" w:cs="Tahoma"/>
                <w:sz w:val="19"/>
                <w:szCs w:val="19"/>
              </w:rPr>
              <w:t xml:space="preserve"> </w:t>
            </w:r>
          </w:p>
          <w:p w:rsidR="006C3673" w:rsidRPr="006C3673" w:rsidRDefault="00537A9D" w:rsidP="006C3673">
            <w:pPr>
              <w:numPr>
                <w:ilvl w:val="0"/>
                <w:numId w:val="1"/>
              </w:numPr>
              <w:pBdr>
                <w:top w:val="single" w:sz="6" w:space="2" w:color="C6C6C6"/>
                <w:left w:val="single" w:sz="6" w:space="13" w:color="C6C6C6"/>
                <w:bottom w:val="single" w:sz="6" w:space="3" w:color="C6C6C6"/>
                <w:right w:val="single" w:sz="6" w:space="13" w:color="C6C6C6"/>
              </w:pBdr>
              <w:shd w:val="clear" w:color="auto" w:fill="DFDFDF"/>
              <w:spacing w:after="0" w:line="240" w:lineRule="auto"/>
              <w:ind w:left="105" w:right="30"/>
              <w:jc w:val="center"/>
              <w:rPr>
                <w:rFonts w:ascii="Tahoma" w:eastAsia="Times New Roman" w:hAnsi="Tahoma" w:cs="Tahoma"/>
                <w:sz w:val="19"/>
                <w:szCs w:val="19"/>
              </w:rPr>
            </w:pPr>
            <w:hyperlink r:id="rId39" w:tooltip="Publications" w:history="1">
              <w:r w:rsidR="006C3673" w:rsidRPr="006C3673">
                <w:rPr>
                  <w:rFonts w:ascii="Tahoma" w:eastAsia="Times New Roman" w:hAnsi="Tahoma" w:cs="Tahoma"/>
                  <w:color w:val="000000"/>
                  <w:sz w:val="19"/>
                  <w:szCs w:val="19"/>
                </w:rPr>
                <w:t>Publications</w:t>
              </w:r>
            </w:hyperlink>
            <w:r w:rsidR="006C3673" w:rsidRPr="006C3673">
              <w:rPr>
                <w:rFonts w:ascii="Tahoma" w:eastAsia="Times New Roman" w:hAnsi="Tahoma" w:cs="Tahoma"/>
                <w:sz w:val="19"/>
                <w:szCs w:val="19"/>
              </w:rPr>
              <w:t xml:space="preserve"> </w:t>
            </w:r>
          </w:p>
          <w:p w:rsidR="006C3673" w:rsidRPr="006C3673" w:rsidRDefault="00537A9D" w:rsidP="006C3673">
            <w:pPr>
              <w:numPr>
                <w:ilvl w:val="0"/>
                <w:numId w:val="1"/>
              </w:numPr>
              <w:pBdr>
                <w:top w:val="single" w:sz="6" w:space="2" w:color="C6C6C6"/>
                <w:left w:val="single" w:sz="6" w:space="13" w:color="C6C6C6"/>
                <w:bottom w:val="single" w:sz="6" w:space="3" w:color="C6C6C6"/>
                <w:right w:val="single" w:sz="6" w:space="13" w:color="C6C6C6"/>
              </w:pBdr>
              <w:shd w:val="clear" w:color="auto" w:fill="DFDFDF"/>
              <w:spacing w:after="0" w:line="240" w:lineRule="auto"/>
              <w:ind w:left="105" w:right="30"/>
              <w:jc w:val="center"/>
              <w:rPr>
                <w:rFonts w:ascii="Tahoma" w:eastAsia="Times New Roman" w:hAnsi="Tahoma" w:cs="Tahoma"/>
                <w:sz w:val="19"/>
                <w:szCs w:val="19"/>
              </w:rPr>
            </w:pPr>
            <w:hyperlink r:id="rId40" w:tooltip="Newsroom" w:history="1">
              <w:r w:rsidR="006C3673" w:rsidRPr="006C3673">
                <w:rPr>
                  <w:rFonts w:ascii="Tahoma" w:eastAsia="Times New Roman" w:hAnsi="Tahoma" w:cs="Tahoma"/>
                  <w:color w:val="000000"/>
                  <w:sz w:val="19"/>
                  <w:szCs w:val="19"/>
                </w:rPr>
                <w:t>Newsroom</w:t>
              </w:r>
            </w:hyperlink>
            <w:r w:rsidR="006C3673" w:rsidRPr="006C3673">
              <w:rPr>
                <w:rFonts w:ascii="Tahoma" w:eastAsia="Times New Roman" w:hAnsi="Tahoma" w:cs="Tahoma"/>
                <w:sz w:val="19"/>
                <w:szCs w:val="19"/>
              </w:rPr>
              <w:t xml:space="preserve"> </w:t>
            </w:r>
          </w:p>
          <w:p w:rsidR="006C3673" w:rsidRPr="006C3673" w:rsidRDefault="00537A9D" w:rsidP="006C3673">
            <w:pPr>
              <w:numPr>
                <w:ilvl w:val="0"/>
                <w:numId w:val="1"/>
              </w:numPr>
              <w:pBdr>
                <w:top w:val="single" w:sz="6" w:space="2" w:color="C6C6C6"/>
                <w:left w:val="single" w:sz="6" w:space="13" w:color="C6C6C6"/>
                <w:bottom w:val="single" w:sz="6" w:space="3" w:color="C6C6C6"/>
                <w:right w:val="single" w:sz="6" w:space="13" w:color="C6C6C6"/>
              </w:pBdr>
              <w:shd w:val="clear" w:color="auto" w:fill="DFDFDF"/>
              <w:spacing w:after="0" w:line="240" w:lineRule="auto"/>
              <w:ind w:left="105" w:right="30"/>
              <w:jc w:val="center"/>
              <w:rPr>
                <w:rFonts w:ascii="Tahoma" w:eastAsia="Times New Roman" w:hAnsi="Tahoma" w:cs="Tahoma"/>
                <w:sz w:val="19"/>
                <w:szCs w:val="19"/>
              </w:rPr>
            </w:pPr>
            <w:hyperlink r:id="rId41" w:tooltip="Small Business" w:history="1">
              <w:r w:rsidR="006C3673" w:rsidRPr="006C3673">
                <w:rPr>
                  <w:rFonts w:ascii="Tahoma" w:eastAsia="Times New Roman" w:hAnsi="Tahoma" w:cs="Tahoma"/>
                  <w:color w:val="000000"/>
                  <w:sz w:val="19"/>
                  <w:szCs w:val="19"/>
                </w:rPr>
                <w:t>Small Business</w:t>
              </w:r>
            </w:hyperlink>
            <w:r w:rsidR="006C3673" w:rsidRPr="006C3673">
              <w:rPr>
                <w:rFonts w:ascii="Tahoma" w:eastAsia="Times New Roman" w:hAnsi="Tahoma" w:cs="Tahoma"/>
                <w:sz w:val="19"/>
                <w:szCs w:val="19"/>
              </w:rPr>
              <w:t xml:space="preserve"> </w:t>
            </w:r>
          </w:p>
        </w:tc>
        <w:tc>
          <w:tcPr>
            <w:tcW w:w="1020" w:type="dxa"/>
            <w:vAlign w:val="center"/>
            <w:hideMark/>
          </w:tcPr>
          <w:p w:rsidR="006C3673" w:rsidRPr="006C3673" w:rsidRDefault="00537A9D" w:rsidP="006C3673">
            <w:pPr>
              <w:spacing w:after="0" w:line="240" w:lineRule="auto"/>
              <w:jc w:val="right"/>
              <w:rPr>
                <w:rFonts w:ascii="Tahoma" w:eastAsia="Times New Roman" w:hAnsi="Tahoma" w:cs="Tahoma"/>
                <w:sz w:val="24"/>
                <w:szCs w:val="24"/>
              </w:rPr>
            </w:pPr>
            <w:r>
              <w:rPr>
                <w:rFonts w:ascii="Tahoma" w:eastAsia="Times New Roman" w:hAnsi="Tahoma" w:cs="Tahoma"/>
                <w:b/>
                <w:bCs/>
                <w:noProof/>
                <w:color w:val="666666"/>
                <w:sz w:val="24"/>
                <w:szCs w:val="24"/>
              </w:rPr>
              <w:drawing>
                <wp:inline distT="0" distB="0" distL="0" distR="0">
                  <wp:extent cx="685800" cy="219075"/>
                  <wp:effectExtent l="0" t="0" r="0" b="9525"/>
                  <wp:docPr id="16" name="Picture 16" descr="OSHA logo">
                    <a:hlinkClick xmlns:a="http://schemas.openxmlformats.org/drawingml/2006/main" r:id="rId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SHA logo">
                            <a:hlinkClick r:id="rId42" tooltip="&quot;&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85800" cy="219075"/>
                          </a:xfrm>
                          <a:prstGeom prst="rect">
                            <a:avLst/>
                          </a:prstGeom>
                          <a:noFill/>
                          <a:ln>
                            <a:noFill/>
                          </a:ln>
                        </pic:spPr>
                      </pic:pic>
                    </a:graphicData>
                  </a:graphic>
                </wp:inline>
              </w:drawing>
            </w:r>
          </w:p>
        </w:tc>
      </w:tr>
      <w:tr w:rsidR="006C3673" w:rsidRPr="006C3673" w:rsidTr="006C3673">
        <w:trPr>
          <w:gridAfter w:val="2"/>
          <w:wAfter w:w="5490" w:type="dxa"/>
          <w:tblCellSpacing w:w="0" w:type="dxa"/>
        </w:trPr>
        <w:tc>
          <w:tcPr>
            <w:tcW w:w="0" w:type="auto"/>
            <w:hideMark/>
          </w:tcPr>
          <w:tbl>
            <w:tblPr>
              <w:tblW w:w="11550" w:type="dxa"/>
              <w:jc w:val="center"/>
              <w:tblCellMar>
                <w:left w:w="0" w:type="dxa"/>
                <w:right w:w="0" w:type="dxa"/>
              </w:tblCellMar>
              <w:tblLook w:val="04A0" w:firstRow="1" w:lastRow="0" w:firstColumn="1" w:lastColumn="0" w:noHBand="0" w:noVBand="1"/>
            </w:tblPr>
            <w:tblGrid>
              <w:gridCol w:w="11550"/>
            </w:tblGrid>
            <w:tr w:rsidR="006C3673" w:rsidRPr="006C3673">
              <w:trPr>
                <w:jc w:val="center"/>
              </w:trPr>
              <w:tc>
                <w:tcPr>
                  <w:tcW w:w="5000" w:type="pct"/>
                  <w:shd w:val="clear" w:color="auto" w:fill="000000"/>
                  <w:vAlign w:val="center"/>
                  <w:hideMark/>
                </w:tcPr>
                <w:p w:rsidR="006C3673" w:rsidRPr="006C3673" w:rsidRDefault="00537A9D" w:rsidP="006C3673">
                  <w:pPr>
                    <w:spacing w:after="0" w:line="240" w:lineRule="auto"/>
                    <w:jc w:val="center"/>
                    <w:rPr>
                      <w:rFonts w:ascii="Tahoma" w:eastAsia="Times New Roman" w:hAnsi="Tahoma" w:cs="Tahoma"/>
                      <w:sz w:val="24"/>
                      <w:szCs w:val="24"/>
                    </w:rPr>
                  </w:pPr>
                  <w:r>
                    <w:rPr>
                      <w:rFonts w:ascii="Tahoma" w:eastAsia="Times New Roman" w:hAnsi="Tahoma" w:cs="Tahoma"/>
                      <w:noProof/>
                      <w:sz w:val="24"/>
                      <w:szCs w:val="24"/>
                    </w:rPr>
                    <w:drawing>
                      <wp:inline distT="0" distB="0" distL="0" distR="0">
                        <wp:extent cx="7334250" cy="952500"/>
                        <wp:effectExtent l="0" t="0" r="0" b="0"/>
                        <wp:docPr id="17" name="Picture 17" descr="OSHA's $afety Pays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SHA's $afety Pays Program"/>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334250" cy="952500"/>
                                </a:xfrm>
                                <a:prstGeom prst="rect">
                                  <a:avLst/>
                                </a:prstGeom>
                                <a:noFill/>
                                <a:ln>
                                  <a:noFill/>
                                </a:ln>
                              </pic:spPr>
                            </pic:pic>
                          </a:graphicData>
                        </a:graphic>
                      </wp:inline>
                    </w:drawing>
                  </w:r>
                </w:p>
              </w:tc>
            </w:tr>
            <w:tr w:rsidR="006C3673" w:rsidRPr="006C3673">
              <w:trPr>
                <w:jc w:val="center"/>
              </w:trPr>
              <w:tc>
                <w:tcPr>
                  <w:tcW w:w="0" w:type="auto"/>
                  <w:vAlign w:val="center"/>
                  <w:hideMark/>
                </w:tcPr>
                <w:p w:rsidR="006C3673" w:rsidRPr="006C3673" w:rsidRDefault="00537A9D" w:rsidP="006C3673">
                  <w:pPr>
                    <w:numPr>
                      <w:ilvl w:val="0"/>
                      <w:numId w:val="2"/>
                    </w:numPr>
                    <w:shd w:val="clear" w:color="auto" w:fill="ECCC9C"/>
                    <w:spacing w:before="100" w:beforeAutospacing="1" w:after="100" w:afterAutospacing="1" w:line="240" w:lineRule="auto"/>
                    <w:ind w:left="0"/>
                    <w:rPr>
                      <w:rFonts w:ascii="Verdana" w:eastAsia="Times New Roman" w:hAnsi="Verdana" w:cs="Tahoma"/>
                      <w:b/>
                      <w:bCs/>
                      <w:color w:val="000000"/>
                      <w:sz w:val="19"/>
                      <w:szCs w:val="19"/>
                    </w:rPr>
                  </w:pPr>
                  <w:hyperlink r:id="rId45" w:tooltip="Return to Small Business" w:history="1">
                    <w:r w:rsidR="006C3673" w:rsidRPr="006C3673">
                      <w:rPr>
                        <w:rFonts w:ascii="Verdana" w:eastAsia="Times New Roman" w:hAnsi="Verdana" w:cs="Tahoma"/>
                        <w:b/>
                        <w:bCs/>
                        <w:color w:val="000000"/>
                        <w:sz w:val="19"/>
                        <w:szCs w:val="19"/>
                      </w:rPr>
                      <w:t>Return to Small Business</w:t>
                    </w:r>
                  </w:hyperlink>
                  <w:r w:rsidR="006C3673" w:rsidRPr="006C3673">
                    <w:rPr>
                      <w:rFonts w:ascii="Verdana" w:eastAsia="Times New Roman" w:hAnsi="Verdana" w:cs="Tahoma"/>
                      <w:b/>
                      <w:bCs/>
                      <w:color w:val="000000"/>
                      <w:sz w:val="19"/>
                      <w:szCs w:val="19"/>
                    </w:rPr>
                    <w:t xml:space="preserve"> </w:t>
                  </w:r>
                </w:p>
                <w:p w:rsidR="006C3673" w:rsidRPr="006C3673" w:rsidRDefault="00537A9D" w:rsidP="006C3673">
                  <w:pPr>
                    <w:numPr>
                      <w:ilvl w:val="0"/>
                      <w:numId w:val="2"/>
                    </w:numPr>
                    <w:shd w:val="clear" w:color="auto" w:fill="ECCC9C"/>
                    <w:spacing w:before="100" w:beforeAutospacing="1" w:after="100" w:afterAutospacing="1" w:line="240" w:lineRule="auto"/>
                    <w:ind w:left="0"/>
                    <w:rPr>
                      <w:rFonts w:ascii="Verdana" w:eastAsia="Times New Roman" w:hAnsi="Verdana" w:cs="Tahoma"/>
                      <w:b/>
                      <w:bCs/>
                      <w:color w:val="000000"/>
                      <w:sz w:val="19"/>
                      <w:szCs w:val="19"/>
                    </w:rPr>
                  </w:pPr>
                  <w:hyperlink r:id="rId46" w:tooltip="Home" w:history="1">
                    <w:r w:rsidR="006C3673" w:rsidRPr="006C3673">
                      <w:rPr>
                        <w:rFonts w:ascii="Verdana" w:eastAsia="Times New Roman" w:hAnsi="Verdana" w:cs="Tahoma"/>
                        <w:b/>
                        <w:bCs/>
                        <w:color w:val="000000"/>
                        <w:sz w:val="19"/>
                        <w:szCs w:val="19"/>
                      </w:rPr>
                      <w:t>Home</w:t>
                    </w:r>
                  </w:hyperlink>
                  <w:r w:rsidR="006C3673" w:rsidRPr="006C3673">
                    <w:rPr>
                      <w:rFonts w:ascii="Verdana" w:eastAsia="Times New Roman" w:hAnsi="Verdana" w:cs="Tahoma"/>
                      <w:b/>
                      <w:bCs/>
                      <w:color w:val="000000"/>
                      <w:sz w:val="19"/>
                      <w:szCs w:val="19"/>
                    </w:rPr>
                    <w:t xml:space="preserve"> </w:t>
                  </w:r>
                </w:p>
                <w:p w:rsidR="006C3673" w:rsidRPr="006C3673" w:rsidRDefault="00537A9D" w:rsidP="006C3673">
                  <w:pPr>
                    <w:numPr>
                      <w:ilvl w:val="0"/>
                      <w:numId w:val="2"/>
                    </w:numPr>
                    <w:shd w:val="clear" w:color="auto" w:fill="ECCC9C"/>
                    <w:spacing w:before="100" w:beforeAutospacing="1" w:after="100" w:afterAutospacing="1" w:line="240" w:lineRule="auto"/>
                    <w:ind w:left="0"/>
                    <w:rPr>
                      <w:rFonts w:ascii="Verdana" w:eastAsia="Times New Roman" w:hAnsi="Verdana" w:cs="Tahoma"/>
                      <w:b/>
                      <w:bCs/>
                      <w:color w:val="000000"/>
                      <w:sz w:val="19"/>
                      <w:szCs w:val="19"/>
                    </w:rPr>
                  </w:pPr>
                  <w:hyperlink r:id="rId47" w:tooltip="Estimator " w:history="1">
                    <w:r w:rsidR="006C3673" w:rsidRPr="006C3673">
                      <w:rPr>
                        <w:rFonts w:ascii="Verdana" w:eastAsia="Times New Roman" w:hAnsi="Verdana" w:cs="Tahoma"/>
                        <w:b/>
                        <w:bCs/>
                        <w:color w:val="000000"/>
                        <w:sz w:val="19"/>
                        <w:szCs w:val="19"/>
                      </w:rPr>
                      <w:t>Estimator</w:t>
                    </w:r>
                  </w:hyperlink>
                  <w:r w:rsidR="006C3673" w:rsidRPr="006C3673">
                    <w:rPr>
                      <w:rFonts w:ascii="Verdana" w:eastAsia="Times New Roman" w:hAnsi="Verdana" w:cs="Tahoma"/>
                      <w:b/>
                      <w:bCs/>
                      <w:color w:val="000000"/>
                      <w:sz w:val="19"/>
                      <w:szCs w:val="19"/>
                    </w:rPr>
                    <w:t xml:space="preserve"> </w:t>
                  </w:r>
                </w:p>
                <w:p w:rsidR="006C3673" w:rsidRPr="006C3673" w:rsidRDefault="00537A9D" w:rsidP="006C3673">
                  <w:pPr>
                    <w:numPr>
                      <w:ilvl w:val="0"/>
                      <w:numId w:val="2"/>
                    </w:numPr>
                    <w:shd w:val="clear" w:color="auto" w:fill="ECCC9C"/>
                    <w:spacing w:before="100" w:beforeAutospacing="1" w:after="100" w:afterAutospacing="1" w:line="240" w:lineRule="auto"/>
                    <w:ind w:left="0"/>
                    <w:rPr>
                      <w:rFonts w:ascii="Verdana" w:eastAsia="Times New Roman" w:hAnsi="Verdana" w:cs="Tahoma"/>
                      <w:b/>
                      <w:bCs/>
                      <w:color w:val="000000"/>
                      <w:sz w:val="19"/>
                      <w:szCs w:val="19"/>
                    </w:rPr>
                  </w:pPr>
                  <w:hyperlink r:id="rId48" w:tooltip="Background" w:history="1">
                    <w:r w:rsidR="006C3673" w:rsidRPr="006C3673">
                      <w:rPr>
                        <w:rFonts w:ascii="Verdana" w:eastAsia="Times New Roman" w:hAnsi="Verdana" w:cs="Tahoma"/>
                        <w:b/>
                        <w:bCs/>
                        <w:color w:val="000000"/>
                        <w:sz w:val="19"/>
                        <w:szCs w:val="19"/>
                      </w:rPr>
                      <w:t>Background</w:t>
                    </w:r>
                  </w:hyperlink>
                  <w:r w:rsidR="006C3673" w:rsidRPr="006C3673">
                    <w:rPr>
                      <w:rFonts w:ascii="Verdana" w:eastAsia="Times New Roman" w:hAnsi="Verdana" w:cs="Tahoma"/>
                      <w:b/>
                      <w:bCs/>
                      <w:color w:val="000000"/>
                      <w:sz w:val="19"/>
                      <w:szCs w:val="19"/>
                    </w:rPr>
                    <w:t xml:space="preserve"> </w:t>
                  </w:r>
                </w:p>
              </w:tc>
            </w:tr>
          </w:tbl>
          <w:p w:rsidR="006C3673" w:rsidRPr="006C3673" w:rsidRDefault="006C3673" w:rsidP="006C3673">
            <w:pPr>
              <w:spacing w:after="0" w:line="240" w:lineRule="auto"/>
              <w:jc w:val="center"/>
              <w:rPr>
                <w:rFonts w:ascii="Tahoma" w:eastAsia="Times New Roman" w:hAnsi="Tahoma" w:cs="Tahoma"/>
                <w:vanish/>
                <w:sz w:val="24"/>
                <w:szCs w:val="24"/>
              </w:rPr>
            </w:pPr>
          </w:p>
          <w:tbl>
            <w:tblPr>
              <w:tblW w:w="11520" w:type="dxa"/>
              <w:jc w:val="center"/>
              <w:tblCellSpacing w:w="0" w:type="dxa"/>
              <w:tblCellMar>
                <w:left w:w="0" w:type="dxa"/>
                <w:right w:w="0" w:type="dxa"/>
              </w:tblCellMar>
              <w:tblLook w:val="04A0" w:firstRow="1" w:lastRow="0" w:firstColumn="1" w:lastColumn="0" w:noHBand="0" w:noVBand="1"/>
            </w:tblPr>
            <w:tblGrid>
              <w:gridCol w:w="11520"/>
            </w:tblGrid>
            <w:tr w:rsidR="006C3673" w:rsidRPr="006C3673">
              <w:trPr>
                <w:tblCellSpacing w:w="0" w:type="dxa"/>
                <w:jc w:val="center"/>
              </w:trPr>
              <w:tc>
                <w:tcPr>
                  <w:tcW w:w="11520" w:type="dxa"/>
                  <w:hideMark/>
                </w:tcPr>
                <w:p w:rsidR="006C3673" w:rsidRPr="006C3673" w:rsidRDefault="006C3673" w:rsidP="006C3673">
                  <w:pPr>
                    <w:spacing w:after="0" w:line="240" w:lineRule="auto"/>
                    <w:jc w:val="center"/>
                    <w:rPr>
                      <w:rFonts w:ascii="Tahoma" w:eastAsia="Times New Roman" w:hAnsi="Tahoma" w:cs="Tahoma"/>
                      <w:sz w:val="24"/>
                      <w:szCs w:val="24"/>
                    </w:rPr>
                  </w:pPr>
                  <w:r w:rsidRPr="006C3673">
                    <w:rPr>
                      <w:rFonts w:ascii="Tahoma" w:eastAsia="Times New Roman" w:hAnsi="Tahoma" w:cs="Tahoma"/>
                      <w:color w:val="000000"/>
                      <w:sz w:val="31"/>
                      <w:szCs w:val="31"/>
                    </w:rPr>
                    <w:br/>
                    <w:t xml:space="preserve">Estimated Costs of Occupational Injuries and Illnesses and </w:t>
                  </w:r>
                  <w:r w:rsidRPr="006C3673">
                    <w:rPr>
                      <w:rFonts w:ascii="Tahoma" w:eastAsia="Times New Roman" w:hAnsi="Tahoma" w:cs="Tahoma"/>
                      <w:color w:val="000000"/>
                      <w:sz w:val="31"/>
                      <w:szCs w:val="31"/>
                    </w:rPr>
                    <w:br/>
                    <w:t>Estimated Impact on a Company's Profitability Worksheet</w:t>
                  </w:r>
                </w:p>
              </w:tc>
            </w:tr>
            <w:tr w:rsidR="006C3673" w:rsidRPr="006C3673">
              <w:trPr>
                <w:tblCellSpacing w:w="0" w:type="dxa"/>
                <w:jc w:val="center"/>
              </w:trPr>
              <w:tc>
                <w:tcPr>
                  <w:tcW w:w="11520" w:type="dxa"/>
                  <w:vAlign w:val="center"/>
                  <w:hideMark/>
                </w:tcPr>
                <w:p w:rsidR="006C3673" w:rsidRPr="006C3673" w:rsidRDefault="006C3673" w:rsidP="006C3673">
                  <w:pPr>
                    <w:spacing w:after="0" w:line="240" w:lineRule="auto"/>
                    <w:jc w:val="right"/>
                    <w:rPr>
                      <w:rFonts w:ascii="Tahoma" w:eastAsia="Times New Roman" w:hAnsi="Tahoma" w:cs="Tahoma"/>
                      <w:color w:val="000000"/>
                      <w:sz w:val="18"/>
                      <w:szCs w:val="18"/>
                    </w:rPr>
                  </w:pPr>
                  <w:r w:rsidRPr="006C3673">
                    <w:rPr>
                      <w:rFonts w:ascii="Tahoma" w:eastAsia="Times New Roman" w:hAnsi="Tahoma" w:cs="Tahoma"/>
                      <w:color w:val="000000"/>
                      <w:sz w:val="18"/>
                      <w:szCs w:val="18"/>
                    </w:rPr>
                    <w:t>[</w:t>
                  </w:r>
                  <w:hyperlink r:id="rId49" w:tooltip="JavaScript" w:history="1">
                    <w:r w:rsidRPr="006C3673">
                      <w:rPr>
                        <w:rFonts w:ascii="Tahoma" w:eastAsia="Times New Roman" w:hAnsi="Tahoma" w:cs="Tahoma"/>
                        <w:color w:val="0000FF"/>
                        <w:sz w:val="18"/>
                        <w:u w:val="single"/>
                      </w:rPr>
                      <w:t>JavaScript Version</w:t>
                    </w:r>
                  </w:hyperlink>
                  <w:r w:rsidRPr="006C3673">
                    <w:rPr>
                      <w:rFonts w:ascii="Tahoma" w:eastAsia="Times New Roman" w:hAnsi="Tahoma" w:cs="Tahoma"/>
                      <w:color w:val="000000"/>
                      <w:sz w:val="18"/>
                      <w:szCs w:val="18"/>
                    </w:rPr>
                    <w:t>]  </w:t>
                  </w:r>
                </w:p>
              </w:tc>
            </w:tr>
            <w:tr w:rsidR="006C3673" w:rsidRPr="006C3673">
              <w:trPr>
                <w:tblCellSpacing w:w="0" w:type="dxa"/>
                <w:jc w:val="center"/>
              </w:trPr>
              <w:tc>
                <w:tcPr>
                  <w:tcW w:w="11520" w:type="dxa"/>
                  <w:vAlign w:val="center"/>
                  <w:hideMark/>
                </w:tcPr>
                <w:p w:rsidR="006C3673" w:rsidRPr="006C3673" w:rsidRDefault="006C3673" w:rsidP="006C3673">
                  <w:pPr>
                    <w:spacing w:after="240" w:line="240" w:lineRule="auto"/>
                    <w:jc w:val="center"/>
                    <w:rPr>
                      <w:rFonts w:ascii="Tahoma" w:eastAsia="Times New Roman" w:hAnsi="Tahoma" w:cs="Tahoma"/>
                      <w:sz w:val="24"/>
                      <w:szCs w:val="24"/>
                    </w:rPr>
                  </w:pPr>
                  <w:r w:rsidRPr="006C3673">
                    <w:rPr>
                      <w:rFonts w:ascii="Tahoma" w:eastAsia="Times New Roman" w:hAnsi="Tahoma" w:cs="Tahoma"/>
                      <w:sz w:val="24"/>
                      <w:szCs w:val="24"/>
                    </w:rPr>
                    <w:br/>
                  </w:r>
                  <w:r w:rsidRPr="006C3673">
                    <w:rPr>
                      <w:rFonts w:ascii="Tahoma" w:eastAsia="Times New Roman" w:hAnsi="Tahoma" w:cs="Tahoma"/>
                      <w:color w:val="000000"/>
                      <w:sz w:val="19"/>
                      <w:szCs w:val="19"/>
                    </w:rPr>
                    <w:t xml:space="preserve">Employers can use the "$afety Pays" to assess the impact of occupational injuries and illnesses on their profitability. This program uses a company's profit margin, the average costs of an injury or illness, and an indirect cost multiplier to project the amount of sales a company would need to generate to cover those costs. The program is intended as a tool to raise awareness of how occupational injuries and illnesses can impact a company's profitability, not to provide a detailed analysis of a particular company's occupational injury and illness costs. Your local </w:t>
                  </w:r>
                  <w:hyperlink r:id="rId50" w:tooltip="OSHA On-site Consultation Office" w:history="1">
                    <w:r w:rsidRPr="006C3673">
                      <w:rPr>
                        <w:rFonts w:ascii="Tahoma" w:eastAsia="Times New Roman" w:hAnsi="Tahoma" w:cs="Tahoma"/>
                        <w:color w:val="0000FF"/>
                        <w:sz w:val="19"/>
                        <w:u w:val="single"/>
                      </w:rPr>
                      <w:t>OSHA On-site Consultation Office</w:t>
                    </w:r>
                  </w:hyperlink>
                  <w:r w:rsidRPr="006C3673">
                    <w:rPr>
                      <w:rFonts w:ascii="Tahoma" w:eastAsia="Times New Roman" w:hAnsi="Tahoma" w:cs="Tahoma"/>
                      <w:color w:val="000000"/>
                      <w:sz w:val="19"/>
                      <w:szCs w:val="19"/>
                    </w:rPr>
                    <w:t xml:space="preserve"> can help small businesses identify workplace hazards and develop and implement an effective safety and health management program</w:t>
                  </w:r>
                </w:p>
              </w:tc>
            </w:tr>
            <w:tr w:rsidR="006C3673" w:rsidRPr="006C3673">
              <w:trPr>
                <w:tblCellSpacing w:w="0" w:type="dxa"/>
                <w:jc w:val="center"/>
              </w:trPr>
              <w:tc>
                <w:tcPr>
                  <w:tcW w:w="11340" w:type="dxa"/>
                  <w:vAlign w:val="center"/>
                  <w:hideMark/>
                </w:tcPr>
                <w:p w:rsidR="006C3673" w:rsidRPr="006C3673" w:rsidRDefault="00537A9D" w:rsidP="006C3673">
                  <w:pPr>
                    <w:spacing w:after="0" w:line="240" w:lineRule="auto"/>
                    <w:jc w:val="center"/>
                    <w:rPr>
                      <w:rFonts w:ascii="Tahoma" w:eastAsia="Times New Roman" w:hAnsi="Tahoma" w:cs="Tahoma"/>
                      <w:sz w:val="24"/>
                      <w:szCs w:val="24"/>
                    </w:rPr>
                  </w:pPr>
                  <w:r>
                    <w:rPr>
                      <w:rFonts w:ascii="Tahoma" w:eastAsia="Times New Roman" w:hAnsi="Tahoma" w:cs="Tahoma"/>
                      <w:sz w:val="24"/>
                      <w:szCs w:val="24"/>
                    </w:rPr>
                    <w:pict>
                      <v:rect id="_x0000_i1042" style="width:468pt;height:.75pt" o:hralign="center" o:hrstd="t" o:hrnoshade="t" o:hr="t" fillcolor="black" stroked="f"/>
                    </w:pict>
                  </w:r>
                </w:p>
              </w:tc>
            </w:tr>
            <w:tr w:rsidR="006C3673" w:rsidRPr="006C3673">
              <w:trPr>
                <w:tblCellSpacing w:w="0" w:type="dxa"/>
                <w:jc w:val="center"/>
              </w:trPr>
              <w:tc>
                <w:tcPr>
                  <w:tcW w:w="11340" w:type="dxa"/>
                  <w:vAlign w:val="center"/>
                  <w:hideMark/>
                </w:tcPr>
                <w:p w:rsidR="006C3673" w:rsidRPr="006C3673" w:rsidRDefault="006C3673" w:rsidP="006C3673">
                  <w:pPr>
                    <w:spacing w:after="0" w:line="240" w:lineRule="auto"/>
                    <w:jc w:val="center"/>
                    <w:rPr>
                      <w:rFonts w:ascii="Tahoma" w:eastAsia="Times New Roman" w:hAnsi="Tahoma" w:cs="Tahoma"/>
                      <w:sz w:val="24"/>
                      <w:szCs w:val="24"/>
                    </w:rPr>
                  </w:pPr>
                  <w:r w:rsidRPr="006C3673">
                    <w:rPr>
                      <w:rFonts w:ascii="Tahoma" w:eastAsia="Times New Roman" w:hAnsi="Tahoma" w:cs="Tahoma"/>
                      <w:b/>
                      <w:bCs/>
                      <w:color w:val="000000"/>
                      <w:sz w:val="24"/>
                      <w:szCs w:val="24"/>
                    </w:rPr>
                    <w:t>How to calculate costs:</w:t>
                  </w:r>
                </w:p>
              </w:tc>
            </w:tr>
            <w:tr w:rsidR="006C3673" w:rsidRPr="006C3673">
              <w:trPr>
                <w:tblCellSpacing w:w="0" w:type="dxa"/>
                <w:jc w:val="center"/>
              </w:trPr>
              <w:tc>
                <w:tcPr>
                  <w:tcW w:w="11340" w:type="dxa"/>
                  <w:vAlign w:val="center"/>
                  <w:hideMark/>
                </w:tcPr>
                <w:p w:rsidR="006C3673" w:rsidRPr="006C3673" w:rsidRDefault="00537A9D" w:rsidP="006C3673">
                  <w:pPr>
                    <w:spacing w:after="0" w:line="240" w:lineRule="auto"/>
                    <w:jc w:val="center"/>
                    <w:rPr>
                      <w:rFonts w:ascii="Tahoma" w:eastAsia="Times New Roman" w:hAnsi="Tahoma" w:cs="Tahoma"/>
                      <w:sz w:val="24"/>
                      <w:szCs w:val="24"/>
                    </w:rPr>
                  </w:pPr>
                  <w:r>
                    <w:rPr>
                      <w:rFonts w:ascii="Tahoma" w:eastAsia="Times New Roman" w:hAnsi="Tahoma" w:cs="Tahoma"/>
                      <w:sz w:val="24"/>
                      <w:szCs w:val="24"/>
                    </w:rPr>
                    <w:pict>
                      <v:rect id="_x0000_i1043" style="width:468pt;height:.75pt" o:hralign="center" o:hrstd="t" o:hrnoshade="t" o:hr="t" fillcolor="black" stroked="f"/>
                    </w:pict>
                  </w:r>
                </w:p>
              </w:tc>
            </w:tr>
          </w:tbl>
          <w:p w:rsidR="006C3673" w:rsidRPr="006C3673" w:rsidRDefault="006C3673" w:rsidP="006C3673">
            <w:pPr>
              <w:spacing w:after="0" w:line="240" w:lineRule="auto"/>
              <w:jc w:val="center"/>
              <w:rPr>
                <w:rFonts w:ascii="Tahoma" w:eastAsia="Times New Roman" w:hAnsi="Tahoma" w:cs="Tahoma"/>
                <w:vanish/>
                <w:sz w:val="24"/>
                <w:szCs w:val="24"/>
              </w:rPr>
            </w:pPr>
          </w:p>
          <w:tbl>
            <w:tblPr>
              <w:tblW w:w="11520" w:type="dxa"/>
              <w:jc w:val="center"/>
              <w:tblCellSpacing w:w="0" w:type="dxa"/>
              <w:tblCellMar>
                <w:top w:w="30" w:type="dxa"/>
                <w:left w:w="30" w:type="dxa"/>
                <w:bottom w:w="30" w:type="dxa"/>
                <w:right w:w="30" w:type="dxa"/>
              </w:tblCellMar>
              <w:tblLook w:val="04A0" w:firstRow="1" w:lastRow="0" w:firstColumn="1" w:lastColumn="0" w:noHBand="0" w:noVBand="1"/>
            </w:tblPr>
            <w:tblGrid>
              <w:gridCol w:w="999"/>
              <w:gridCol w:w="10521"/>
            </w:tblGrid>
            <w:tr w:rsidR="006C3673" w:rsidRPr="006C3673">
              <w:trPr>
                <w:tblCellSpacing w:w="0" w:type="dxa"/>
                <w:jc w:val="center"/>
              </w:trPr>
              <w:tc>
                <w:tcPr>
                  <w:tcW w:w="990" w:type="dxa"/>
                  <w:hideMark/>
                </w:tcPr>
                <w:p w:rsidR="006C3673" w:rsidRPr="006C3673" w:rsidRDefault="006C3673" w:rsidP="006C3673">
                  <w:pPr>
                    <w:spacing w:after="0" w:line="240" w:lineRule="auto"/>
                    <w:rPr>
                      <w:rFonts w:ascii="Tahoma" w:eastAsia="Times New Roman" w:hAnsi="Tahoma" w:cs="Tahoma"/>
                      <w:b/>
                      <w:bCs/>
                      <w:color w:val="000000"/>
                      <w:sz w:val="19"/>
                      <w:szCs w:val="19"/>
                    </w:rPr>
                  </w:pPr>
                  <w:r w:rsidRPr="006C3673">
                    <w:rPr>
                      <w:rFonts w:ascii="Tahoma" w:eastAsia="Times New Roman" w:hAnsi="Tahoma" w:cs="Tahoma"/>
                      <w:b/>
                      <w:bCs/>
                      <w:color w:val="000000"/>
                      <w:sz w:val="19"/>
                      <w:szCs w:val="19"/>
                    </w:rPr>
                    <w:t xml:space="preserve">Step 1: </w:t>
                  </w:r>
                </w:p>
              </w:tc>
              <w:tc>
                <w:tcPr>
                  <w:tcW w:w="10425" w:type="dxa"/>
                  <w:hideMark/>
                </w:tcPr>
                <w:p w:rsidR="006C3673" w:rsidRPr="006C3673" w:rsidRDefault="006C3673" w:rsidP="006C3673">
                  <w:pPr>
                    <w:spacing w:after="0" w:line="240" w:lineRule="auto"/>
                    <w:rPr>
                      <w:rFonts w:ascii="Tahoma" w:eastAsia="Times New Roman" w:hAnsi="Tahoma" w:cs="Tahoma"/>
                      <w:color w:val="000000"/>
                      <w:sz w:val="19"/>
                      <w:szCs w:val="19"/>
                    </w:rPr>
                  </w:pPr>
                  <w:r w:rsidRPr="006C3673">
                    <w:rPr>
                      <w:rFonts w:ascii="Tahoma" w:eastAsia="Times New Roman" w:hAnsi="Tahoma" w:cs="Tahoma"/>
                      <w:color w:val="000000"/>
                      <w:sz w:val="19"/>
                      <w:szCs w:val="19"/>
                    </w:rPr>
                    <w:t xml:space="preserve">Select Injury Type from the table below noting the Average Direct Cost Multiplier </w:t>
                  </w:r>
                  <w:r w:rsidRPr="006C3673">
                    <w:rPr>
                      <w:rFonts w:ascii="Tahoma" w:eastAsia="Times New Roman" w:hAnsi="Tahoma" w:cs="Tahoma"/>
                      <w:color w:val="000000"/>
                      <w:sz w:val="19"/>
                      <w:szCs w:val="19"/>
                    </w:rPr>
                    <w:br/>
                    <w:t xml:space="preserve">OR </w:t>
                  </w:r>
                  <w:r w:rsidRPr="006C3673">
                    <w:rPr>
                      <w:rFonts w:ascii="Tahoma" w:eastAsia="Times New Roman" w:hAnsi="Tahoma" w:cs="Tahoma"/>
                      <w:color w:val="000000"/>
                      <w:sz w:val="19"/>
                      <w:szCs w:val="19"/>
                    </w:rPr>
                    <w:br/>
                    <w:t>Enter the total workers' compensation costs</w:t>
                  </w:r>
                  <w:r w:rsidRPr="006C3673">
                    <w:rPr>
                      <w:rFonts w:ascii="Tahoma" w:eastAsia="Times New Roman" w:hAnsi="Tahoma" w:cs="Tahoma"/>
                      <w:color w:val="000000"/>
                      <w:sz w:val="19"/>
                      <w:szCs w:val="19"/>
                    </w:rPr>
                    <w:br/>
                    <w:t> </w:t>
                  </w:r>
                </w:p>
              </w:tc>
            </w:tr>
            <w:tr w:rsidR="006C3673" w:rsidRPr="006C3673">
              <w:trPr>
                <w:tblCellSpacing w:w="0" w:type="dxa"/>
                <w:jc w:val="center"/>
              </w:trPr>
              <w:tc>
                <w:tcPr>
                  <w:tcW w:w="990" w:type="dxa"/>
                  <w:hideMark/>
                </w:tcPr>
                <w:p w:rsidR="006C3673" w:rsidRPr="006C3673" w:rsidRDefault="006C3673" w:rsidP="006C3673">
                  <w:pPr>
                    <w:spacing w:after="0" w:line="240" w:lineRule="auto"/>
                    <w:rPr>
                      <w:rFonts w:ascii="Tahoma" w:eastAsia="Times New Roman" w:hAnsi="Tahoma" w:cs="Tahoma"/>
                      <w:b/>
                      <w:bCs/>
                      <w:color w:val="000000"/>
                      <w:sz w:val="19"/>
                      <w:szCs w:val="19"/>
                    </w:rPr>
                  </w:pPr>
                  <w:r w:rsidRPr="006C3673">
                    <w:rPr>
                      <w:rFonts w:ascii="Tahoma" w:eastAsia="Times New Roman" w:hAnsi="Tahoma" w:cs="Tahoma"/>
                      <w:b/>
                      <w:bCs/>
                      <w:color w:val="000000"/>
                      <w:sz w:val="19"/>
                      <w:szCs w:val="19"/>
                    </w:rPr>
                    <w:t xml:space="preserve">Step 2: </w:t>
                  </w:r>
                  <w:r w:rsidRPr="006C3673">
                    <w:rPr>
                      <w:rFonts w:ascii="Tahoma" w:eastAsia="Times New Roman" w:hAnsi="Tahoma" w:cs="Tahoma"/>
                      <w:b/>
                      <w:bCs/>
                      <w:color w:val="000000"/>
                      <w:sz w:val="19"/>
                      <w:szCs w:val="19"/>
                    </w:rPr>
                    <w:br/>
                    <w:t> </w:t>
                  </w:r>
                </w:p>
              </w:tc>
              <w:tc>
                <w:tcPr>
                  <w:tcW w:w="10425" w:type="dxa"/>
                  <w:hideMark/>
                </w:tcPr>
                <w:p w:rsidR="006C3673" w:rsidRPr="006C3673" w:rsidRDefault="006C3673" w:rsidP="006C3673">
                  <w:pPr>
                    <w:spacing w:after="0" w:line="240" w:lineRule="auto"/>
                    <w:rPr>
                      <w:rFonts w:ascii="Tahoma" w:eastAsia="Times New Roman" w:hAnsi="Tahoma" w:cs="Tahoma"/>
                      <w:color w:val="000000"/>
                      <w:sz w:val="19"/>
                      <w:szCs w:val="19"/>
                    </w:rPr>
                  </w:pPr>
                  <w:r w:rsidRPr="006C3673">
                    <w:rPr>
                      <w:rFonts w:ascii="Tahoma" w:eastAsia="Times New Roman" w:hAnsi="Tahoma" w:cs="Tahoma"/>
                      <w:color w:val="000000"/>
                      <w:sz w:val="19"/>
                      <w:szCs w:val="19"/>
                    </w:rPr>
                    <w:t xml:space="preserve">Enter the Profit Margin </w:t>
                  </w:r>
                </w:p>
              </w:tc>
            </w:tr>
            <w:tr w:rsidR="006C3673" w:rsidRPr="006C3673">
              <w:trPr>
                <w:tblCellSpacing w:w="0" w:type="dxa"/>
                <w:jc w:val="center"/>
              </w:trPr>
              <w:tc>
                <w:tcPr>
                  <w:tcW w:w="990" w:type="dxa"/>
                  <w:hideMark/>
                </w:tcPr>
                <w:p w:rsidR="006C3673" w:rsidRPr="006C3673" w:rsidRDefault="006C3673" w:rsidP="006C3673">
                  <w:pPr>
                    <w:spacing w:after="0" w:line="240" w:lineRule="auto"/>
                    <w:rPr>
                      <w:rFonts w:ascii="Tahoma" w:eastAsia="Times New Roman" w:hAnsi="Tahoma" w:cs="Tahoma"/>
                      <w:b/>
                      <w:bCs/>
                      <w:color w:val="000000"/>
                      <w:sz w:val="19"/>
                      <w:szCs w:val="19"/>
                    </w:rPr>
                  </w:pPr>
                  <w:r w:rsidRPr="006C3673">
                    <w:rPr>
                      <w:rFonts w:ascii="Tahoma" w:eastAsia="Times New Roman" w:hAnsi="Tahoma" w:cs="Tahoma"/>
                      <w:b/>
                      <w:bCs/>
                      <w:color w:val="000000"/>
                      <w:sz w:val="19"/>
                      <w:szCs w:val="19"/>
                    </w:rPr>
                    <w:t xml:space="preserve">Step 3: </w:t>
                  </w:r>
                  <w:r w:rsidRPr="006C3673">
                    <w:rPr>
                      <w:rFonts w:ascii="Tahoma" w:eastAsia="Times New Roman" w:hAnsi="Tahoma" w:cs="Tahoma"/>
                      <w:b/>
                      <w:bCs/>
                      <w:color w:val="000000"/>
                      <w:sz w:val="19"/>
                      <w:szCs w:val="19"/>
                    </w:rPr>
                    <w:br/>
                    <w:t> </w:t>
                  </w:r>
                </w:p>
              </w:tc>
              <w:tc>
                <w:tcPr>
                  <w:tcW w:w="10425" w:type="dxa"/>
                  <w:hideMark/>
                </w:tcPr>
                <w:p w:rsidR="006C3673" w:rsidRPr="006C3673" w:rsidRDefault="006C3673" w:rsidP="006C3673">
                  <w:pPr>
                    <w:spacing w:after="0" w:line="240" w:lineRule="auto"/>
                    <w:rPr>
                      <w:rFonts w:ascii="Tahoma" w:eastAsia="Times New Roman" w:hAnsi="Tahoma" w:cs="Tahoma"/>
                      <w:color w:val="000000"/>
                      <w:sz w:val="19"/>
                      <w:szCs w:val="19"/>
                    </w:rPr>
                  </w:pPr>
                  <w:r w:rsidRPr="006C3673">
                    <w:rPr>
                      <w:rFonts w:ascii="Tahoma" w:eastAsia="Times New Roman" w:hAnsi="Tahoma" w:cs="Tahoma"/>
                      <w:color w:val="000000"/>
                      <w:sz w:val="19"/>
                      <w:szCs w:val="19"/>
                    </w:rPr>
                    <w:t xml:space="preserve">Enter the Number of Injuries </w:t>
                  </w:r>
                </w:p>
              </w:tc>
            </w:tr>
            <w:tr w:rsidR="006C3673" w:rsidRPr="006C3673">
              <w:trPr>
                <w:tblCellSpacing w:w="0" w:type="dxa"/>
                <w:jc w:val="center"/>
              </w:trPr>
              <w:tc>
                <w:tcPr>
                  <w:tcW w:w="990" w:type="dxa"/>
                  <w:hideMark/>
                </w:tcPr>
                <w:p w:rsidR="006C3673" w:rsidRPr="006C3673" w:rsidRDefault="006C3673" w:rsidP="006C3673">
                  <w:pPr>
                    <w:spacing w:after="0" w:line="240" w:lineRule="auto"/>
                    <w:rPr>
                      <w:rFonts w:ascii="Tahoma" w:eastAsia="Times New Roman" w:hAnsi="Tahoma" w:cs="Tahoma"/>
                      <w:b/>
                      <w:bCs/>
                      <w:color w:val="000000"/>
                      <w:sz w:val="19"/>
                      <w:szCs w:val="19"/>
                    </w:rPr>
                  </w:pPr>
                  <w:r w:rsidRPr="006C3673">
                    <w:rPr>
                      <w:rFonts w:ascii="Tahoma" w:eastAsia="Times New Roman" w:hAnsi="Tahoma" w:cs="Tahoma"/>
                      <w:b/>
                      <w:bCs/>
                      <w:color w:val="000000"/>
                      <w:sz w:val="19"/>
                      <w:szCs w:val="19"/>
                    </w:rPr>
                    <w:lastRenderedPageBreak/>
                    <w:t xml:space="preserve">Step 4: </w:t>
                  </w:r>
                  <w:r w:rsidRPr="006C3673">
                    <w:rPr>
                      <w:rFonts w:ascii="Tahoma" w:eastAsia="Times New Roman" w:hAnsi="Tahoma" w:cs="Tahoma"/>
                      <w:b/>
                      <w:bCs/>
                      <w:color w:val="000000"/>
                      <w:sz w:val="19"/>
                      <w:szCs w:val="19"/>
                    </w:rPr>
                    <w:br/>
                    <w:t> </w:t>
                  </w:r>
                </w:p>
              </w:tc>
              <w:tc>
                <w:tcPr>
                  <w:tcW w:w="10425" w:type="dxa"/>
                  <w:hideMark/>
                </w:tcPr>
                <w:p w:rsidR="006C3673" w:rsidRPr="006C3673" w:rsidRDefault="006C3673" w:rsidP="006C3673">
                  <w:pPr>
                    <w:spacing w:after="0" w:line="240" w:lineRule="auto"/>
                    <w:rPr>
                      <w:rFonts w:ascii="Tahoma" w:eastAsia="Times New Roman" w:hAnsi="Tahoma" w:cs="Tahoma"/>
                      <w:color w:val="000000"/>
                      <w:sz w:val="19"/>
                      <w:szCs w:val="19"/>
                    </w:rPr>
                  </w:pPr>
                  <w:r w:rsidRPr="006C3673">
                    <w:rPr>
                      <w:rFonts w:ascii="Tahoma" w:eastAsia="Times New Roman" w:hAnsi="Tahoma" w:cs="Tahoma"/>
                      <w:color w:val="000000"/>
                      <w:sz w:val="19"/>
                      <w:szCs w:val="19"/>
                    </w:rPr>
                    <w:t>Calculate the Total Direct Cost by multiplying the Direct Costs Multiplier by Number of Injuries.</w:t>
                  </w:r>
                </w:p>
              </w:tc>
            </w:tr>
            <w:tr w:rsidR="006C3673" w:rsidRPr="006C3673">
              <w:trPr>
                <w:tblCellSpacing w:w="0" w:type="dxa"/>
                <w:jc w:val="center"/>
              </w:trPr>
              <w:tc>
                <w:tcPr>
                  <w:tcW w:w="990" w:type="dxa"/>
                  <w:hideMark/>
                </w:tcPr>
                <w:p w:rsidR="006C3673" w:rsidRPr="006C3673" w:rsidRDefault="006C3673" w:rsidP="006C3673">
                  <w:pPr>
                    <w:spacing w:after="0" w:line="240" w:lineRule="auto"/>
                    <w:rPr>
                      <w:rFonts w:ascii="Tahoma" w:eastAsia="Times New Roman" w:hAnsi="Tahoma" w:cs="Tahoma"/>
                      <w:b/>
                      <w:bCs/>
                      <w:color w:val="000000"/>
                      <w:sz w:val="19"/>
                      <w:szCs w:val="19"/>
                    </w:rPr>
                  </w:pPr>
                  <w:r w:rsidRPr="006C3673">
                    <w:rPr>
                      <w:rFonts w:ascii="Tahoma" w:eastAsia="Times New Roman" w:hAnsi="Tahoma" w:cs="Tahoma"/>
                      <w:b/>
                      <w:bCs/>
                      <w:color w:val="000000"/>
                      <w:sz w:val="19"/>
                      <w:szCs w:val="19"/>
                    </w:rPr>
                    <w:t xml:space="preserve">Step 5: </w:t>
                  </w:r>
                  <w:r w:rsidRPr="006C3673">
                    <w:rPr>
                      <w:rFonts w:ascii="Tahoma" w:eastAsia="Times New Roman" w:hAnsi="Tahoma" w:cs="Tahoma"/>
                      <w:b/>
                      <w:bCs/>
                      <w:color w:val="000000"/>
                      <w:sz w:val="19"/>
                      <w:szCs w:val="19"/>
                    </w:rPr>
                    <w:br/>
                    <w:t> </w:t>
                  </w:r>
                </w:p>
              </w:tc>
              <w:tc>
                <w:tcPr>
                  <w:tcW w:w="10425" w:type="dxa"/>
                  <w:hideMark/>
                </w:tcPr>
                <w:p w:rsidR="006C3673" w:rsidRPr="006C3673" w:rsidRDefault="006C3673" w:rsidP="006C3673">
                  <w:pPr>
                    <w:spacing w:after="0" w:line="240" w:lineRule="auto"/>
                    <w:rPr>
                      <w:rFonts w:ascii="Tahoma" w:eastAsia="Times New Roman" w:hAnsi="Tahoma" w:cs="Tahoma"/>
                      <w:color w:val="000000"/>
                      <w:sz w:val="19"/>
                      <w:szCs w:val="19"/>
                    </w:rPr>
                  </w:pPr>
                  <w:r w:rsidRPr="006C3673">
                    <w:rPr>
                      <w:rFonts w:ascii="Tahoma" w:eastAsia="Times New Roman" w:hAnsi="Tahoma" w:cs="Tahoma"/>
                      <w:color w:val="000000"/>
                      <w:sz w:val="19"/>
                      <w:szCs w:val="19"/>
                    </w:rPr>
                    <w:t>Calculate the Indirect Costs by multiplying the Total Direct Cost by Indirect Cost Ratio.</w:t>
                  </w:r>
                </w:p>
              </w:tc>
            </w:tr>
            <w:tr w:rsidR="006C3673" w:rsidRPr="006C3673">
              <w:trPr>
                <w:tblCellSpacing w:w="0" w:type="dxa"/>
                <w:jc w:val="center"/>
              </w:trPr>
              <w:tc>
                <w:tcPr>
                  <w:tcW w:w="990" w:type="dxa"/>
                  <w:hideMark/>
                </w:tcPr>
                <w:p w:rsidR="006C3673" w:rsidRPr="006C3673" w:rsidRDefault="006C3673" w:rsidP="006C3673">
                  <w:pPr>
                    <w:spacing w:after="0" w:line="240" w:lineRule="auto"/>
                    <w:rPr>
                      <w:rFonts w:ascii="Tahoma" w:eastAsia="Times New Roman" w:hAnsi="Tahoma" w:cs="Tahoma"/>
                      <w:b/>
                      <w:bCs/>
                      <w:color w:val="000000"/>
                      <w:sz w:val="19"/>
                      <w:szCs w:val="19"/>
                    </w:rPr>
                  </w:pPr>
                  <w:r w:rsidRPr="006C3673">
                    <w:rPr>
                      <w:rFonts w:ascii="Tahoma" w:eastAsia="Times New Roman" w:hAnsi="Tahoma" w:cs="Tahoma"/>
                      <w:b/>
                      <w:bCs/>
                      <w:color w:val="000000"/>
                      <w:sz w:val="19"/>
                      <w:szCs w:val="19"/>
                    </w:rPr>
                    <w:t xml:space="preserve">Step 6: </w:t>
                  </w:r>
                  <w:r w:rsidRPr="006C3673">
                    <w:rPr>
                      <w:rFonts w:ascii="Tahoma" w:eastAsia="Times New Roman" w:hAnsi="Tahoma" w:cs="Tahoma"/>
                      <w:b/>
                      <w:bCs/>
                      <w:color w:val="000000"/>
                      <w:sz w:val="19"/>
                      <w:szCs w:val="19"/>
                    </w:rPr>
                    <w:br/>
                    <w:t> </w:t>
                  </w:r>
                </w:p>
              </w:tc>
              <w:tc>
                <w:tcPr>
                  <w:tcW w:w="10425" w:type="dxa"/>
                  <w:hideMark/>
                </w:tcPr>
                <w:p w:rsidR="006C3673" w:rsidRPr="006C3673" w:rsidRDefault="006C3673" w:rsidP="006C3673">
                  <w:pPr>
                    <w:spacing w:after="0" w:line="240" w:lineRule="auto"/>
                    <w:rPr>
                      <w:rFonts w:ascii="Tahoma" w:eastAsia="Times New Roman" w:hAnsi="Tahoma" w:cs="Tahoma"/>
                      <w:color w:val="000000"/>
                      <w:sz w:val="19"/>
                      <w:szCs w:val="19"/>
                    </w:rPr>
                  </w:pPr>
                  <w:r w:rsidRPr="006C3673">
                    <w:rPr>
                      <w:rFonts w:ascii="Tahoma" w:eastAsia="Times New Roman" w:hAnsi="Tahoma" w:cs="Tahoma"/>
                      <w:color w:val="000000"/>
                      <w:sz w:val="19"/>
                      <w:szCs w:val="19"/>
                    </w:rPr>
                    <w:t>Calculate the Total Costs by adding the Direct Cost to Indirect Cost</w:t>
                  </w:r>
                </w:p>
              </w:tc>
            </w:tr>
            <w:tr w:rsidR="006C3673" w:rsidRPr="006C3673">
              <w:trPr>
                <w:tblCellSpacing w:w="0" w:type="dxa"/>
                <w:jc w:val="center"/>
              </w:trPr>
              <w:tc>
                <w:tcPr>
                  <w:tcW w:w="990" w:type="dxa"/>
                  <w:hideMark/>
                </w:tcPr>
                <w:p w:rsidR="006C3673" w:rsidRPr="006C3673" w:rsidRDefault="006C3673" w:rsidP="006C3673">
                  <w:pPr>
                    <w:spacing w:after="0" w:line="240" w:lineRule="auto"/>
                    <w:rPr>
                      <w:rFonts w:ascii="Tahoma" w:eastAsia="Times New Roman" w:hAnsi="Tahoma" w:cs="Tahoma"/>
                      <w:b/>
                      <w:bCs/>
                      <w:color w:val="000000"/>
                      <w:sz w:val="19"/>
                      <w:szCs w:val="19"/>
                    </w:rPr>
                  </w:pPr>
                  <w:r w:rsidRPr="006C3673">
                    <w:rPr>
                      <w:rFonts w:ascii="Tahoma" w:eastAsia="Times New Roman" w:hAnsi="Tahoma" w:cs="Tahoma"/>
                      <w:b/>
                      <w:bCs/>
                      <w:color w:val="000000"/>
                      <w:sz w:val="19"/>
                      <w:szCs w:val="19"/>
                    </w:rPr>
                    <w:t xml:space="preserve">Step 7: </w:t>
                  </w:r>
                </w:p>
              </w:tc>
              <w:tc>
                <w:tcPr>
                  <w:tcW w:w="10425" w:type="dxa"/>
                  <w:hideMark/>
                </w:tcPr>
                <w:p w:rsidR="006C3673" w:rsidRPr="006C3673" w:rsidRDefault="006C3673" w:rsidP="006C3673">
                  <w:pPr>
                    <w:spacing w:after="0" w:line="240" w:lineRule="auto"/>
                    <w:rPr>
                      <w:rFonts w:ascii="Tahoma" w:eastAsia="Times New Roman" w:hAnsi="Tahoma" w:cs="Tahoma"/>
                      <w:color w:val="000000"/>
                      <w:sz w:val="19"/>
                      <w:szCs w:val="19"/>
                    </w:rPr>
                  </w:pPr>
                  <w:r w:rsidRPr="006C3673">
                    <w:rPr>
                      <w:rFonts w:ascii="Tahoma" w:eastAsia="Times New Roman" w:hAnsi="Tahoma" w:cs="Tahoma"/>
                      <w:color w:val="000000"/>
                      <w:sz w:val="19"/>
                      <w:szCs w:val="19"/>
                    </w:rPr>
                    <w:t>Calculate the Additional Sales (Indirect) needed by multiplying the Indirect Cost by 100 divided by the Profit Margin.</w:t>
                  </w:r>
                  <w:r w:rsidRPr="006C3673">
                    <w:rPr>
                      <w:rFonts w:ascii="Tahoma" w:eastAsia="Times New Roman" w:hAnsi="Tahoma" w:cs="Tahoma"/>
                      <w:color w:val="000000"/>
                      <w:sz w:val="19"/>
                      <w:szCs w:val="19"/>
                    </w:rPr>
                    <w:br/>
                    <w:t> </w:t>
                  </w:r>
                </w:p>
              </w:tc>
            </w:tr>
            <w:tr w:rsidR="006C3673" w:rsidRPr="006C3673">
              <w:trPr>
                <w:tblCellSpacing w:w="0" w:type="dxa"/>
                <w:jc w:val="center"/>
              </w:trPr>
              <w:tc>
                <w:tcPr>
                  <w:tcW w:w="990" w:type="dxa"/>
                  <w:hideMark/>
                </w:tcPr>
                <w:p w:rsidR="006C3673" w:rsidRPr="006C3673" w:rsidRDefault="006C3673" w:rsidP="006C3673">
                  <w:pPr>
                    <w:spacing w:after="0" w:line="240" w:lineRule="auto"/>
                    <w:rPr>
                      <w:rFonts w:ascii="Tahoma" w:eastAsia="Times New Roman" w:hAnsi="Tahoma" w:cs="Tahoma"/>
                      <w:b/>
                      <w:bCs/>
                      <w:color w:val="000000"/>
                      <w:sz w:val="19"/>
                      <w:szCs w:val="19"/>
                    </w:rPr>
                  </w:pPr>
                  <w:r w:rsidRPr="006C3673">
                    <w:rPr>
                      <w:rFonts w:ascii="Tahoma" w:eastAsia="Times New Roman" w:hAnsi="Tahoma" w:cs="Tahoma"/>
                      <w:b/>
                      <w:bCs/>
                      <w:color w:val="000000"/>
                      <w:sz w:val="19"/>
                      <w:szCs w:val="19"/>
                    </w:rPr>
                    <w:t xml:space="preserve">Step 8: </w:t>
                  </w:r>
                  <w:r w:rsidRPr="006C3673">
                    <w:rPr>
                      <w:rFonts w:ascii="Tahoma" w:eastAsia="Times New Roman" w:hAnsi="Tahoma" w:cs="Tahoma"/>
                      <w:b/>
                      <w:bCs/>
                      <w:color w:val="000000"/>
                      <w:sz w:val="19"/>
                      <w:szCs w:val="19"/>
                    </w:rPr>
                    <w:br/>
                    <w:t> </w:t>
                  </w:r>
                </w:p>
              </w:tc>
              <w:tc>
                <w:tcPr>
                  <w:tcW w:w="10425" w:type="dxa"/>
                  <w:hideMark/>
                </w:tcPr>
                <w:p w:rsidR="006C3673" w:rsidRPr="006C3673" w:rsidRDefault="006C3673" w:rsidP="006C3673">
                  <w:pPr>
                    <w:spacing w:after="0" w:line="240" w:lineRule="auto"/>
                    <w:rPr>
                      <w:rFonts w:ascii="Tahoma" w:eastAsia="Times New Roman" w:hAnsi="Tahoma" w:cs="Tahoma"/>
                      <w:color w:val="000000"/>
                      <w:sz w:val="19"/>
                      <w:szCs w:val="19"/>
                    </w:rPr>
                  </w:pPr>
                  <w:r w:rsidRPr="006C3673">
                    <w:rPr>
                      <w:rFonts w:ascii="Tahoma" w:eastAsia="Times New Roman" w:hAnsi="Tahoma" w:cs="Tahoma"/>
                      <w:color w:val="000000"/>
                      <w:sz w:val="19"/>
                      <w:szCs w:val="19"/>
                    </w:rPr>
                    <w:t>Calculate the Additional Sales (Total) needed by multiplying the Total Cost by 100 divided by the Profit Margin.</w:t>
                  </w:r>
                </w:p>
              </w:tc>
            </w:tr>
            <w:tr w:rsidR="006C3673" w:rsidRPr="006C3673">
              <w:trPr>
                <w:tblCellSpacing w:w="0" w:type="dxa"/>
                <w:jc w:val="center"/>
              </w:trPr>
              <w:tc>
                <w:tcPr>
                  <w:tcW w:w="990" w:type="dxa"/>
                  <w:hideMark/>
                </w:tcPr>
                <w:p w:rsidR="006C3673" w:rsidRPr="006C3673" w:rsidRDefault="006C3673" w:rsidP="006C3673">
                  <w:pPr>
                    <w:spacing w:after="0" w:line="240" w:lineRule="auto"/>
                    <w:rPr>
                      <w:rFonts w:ascii="Tahoma" w:eastAsia="Times New Roman" w:hAnsi="Tahoma" w:cs="Tahoma"/>
                      <w:b/>
                      <w:bCs/>
                      <w:color w:val="000000"/>
                      <w:sz w:val="19"/>
                      <w:szCs w:val="19"/>
                    </w:rPr>
                  </w:pPr>
                  <w:r w:rsidRPr="006C3673">
                    <w:rPr>
                      <w:rFonts w:ascii="Tahoma" w:eastAsia="Times New Roman" w:hAnsi="Tahoma" w:cs="Tahoma"/>
                      <w:b/>
                      <w:bCs/>
                      <w:color w:val="000000"/>
                      <w:sz w:val="19"/>
                      <w:szCs w:val="19"/>
                    </w:rPr>
                    <w:t xml:space="preserve">Step 9: </w:t>
                  </w:r>
                  <w:r w:rsidRPr="006C3673">
                    <w:rPr>
                      <w:rFonts w:ascii="Tahoma" w:eastAsia="Times New Roman" w:hAnsi="Tahoma" w:cs="Tahoma"/>
                      <w:b/>
                      <w:bCs/>
                      <w:color w:val="000000"/>
                      <w:sz w:val="19"/>
                      <w:szCs w:val="19"/>
                    </w:rPr>
                    <w:br/>
                    <w:t> </w:t>
                  </w:r>
                </w:p>
              </w:tc>
              <w:tc>
                <w:tcPr>
                  <w:tcW w:w="10425" w:type="dxa"/>
                  <w:hideMark/>
                </w:tcPr>
                <w:p w:rsidR="006C3673" w:rsidRPr="006C3673" w:rsidRDefault="006C3673" w:rsidP="006C3673">
                  <w:pPr>
                    <w:spacing w:after="0" w:line="240" w:lineRule="auto"/>
                    <w:rPr>
                      <w:rFonts w:ascii="Tahoma" w:eastAsia="Times New Roman" w:hAnsi="Tahoma" w:cs="Tahoma"/>
                      <w:color w:val="000000"/>
                      <w:sz w:val="19"/>
                      <w:szCs w:val="19"/>
                    </w:rPr>
                  </w:pPr>
                  <w:r w:rsidRPr="006C3673">
                    <w:rPr>
                      <w:rFonts w:ascii="Tahoma" w:eastAsia="Times New Roman" w:hAnsi="Tahoma" w:cs="Tahoma"/>
                      <w:color w:val="000000"/>
                      <w:sz w:val="19"/>
                      <w:szCs w:val="19"/>
                    </w:rPr>
                    <w:t>Repeat the step to calculate other injuries on the worksheet.</w:t>
                  </w:r>
                </w:p>
              </w:tc>
            </w:tr>
            <w:tr w:rsidR="006C3673" w:rsidRPr="006C3673">
              <w:trPr>
                <w:tblCellSpacing w:w="0" w:type="dxa"/>
                <w:jc w:val="center"/>
              </w:trPr>
              <w:tc>
                <w:tcPr>
                  <w:tcW w:w="990" w:type="dxa"/>
                  <w:hideMark/>
                </w:tcPr>
                <w:p w:rsidR="006C3673" w:rsidRPr="006C3673" w:rsidRDefault="006C3673" w:rsidP="006C3673">
                  <w:pPr>
                    <w:spacing w:after="0" w:line="240" w:lineRule="auto"/>
                    <w:rPr>
                      <w:rFonts w:ascii="Tahoma" w:eastAsia="Times New Roman" w:hAnsi="Tahoma" w:cs="Tahoma"/>
                      <w:b/>
                      <w:bCs/>
                      <w:color w:val="000000"/>
                      <w:sz w:val="19"/>
                      <w:szCs w:val="19"/>
                    </w:rPr>
                  </w:pPr>
                  <w:r w:rsidRPr="006C3673">
                    <w:rPr>
                      <w:rFonts w:ascii="Tahoma" w:eastAsia="Times New Roman" w:hAnsi="Tahoma" w:cs="Tahoma"/>
                      <w:b/>
                      <w:bCs/>
                      <w:color w:val="000000"/>
                      <w:sz w:val="19"/>
                      <w:szCs w:val="19"/>
                    </w:rPr>
                    <w:t xml:space="preserve">Step 10: </w:t>
                  </w:r>
                </w:p>
              </w:tc>
              <w:tc>
                <w:tcPr>
                  <w:tcW w:w="10425" w:type="dxa"/>
                  <w:hideMark/>
                </w:tcPr>
                <w:p w:rsidR="006C3673" w:rsidRPr="006C3673" w:rsidRDefault="006C3673" w:rsidP="006C3673">
                  <w:pPr>
                    <w:spacing w:after="240" w:line="240" w:lineRule="auto"/>
                    <w:rPr>
                      <w:rFonts w:ascii="Tahoma" w:eastAsia="Times New Roman" w:hAnsi="Tahoma" w:cs="Tahoma"/>
                      <w:color w:val="000000"/>
                      <w:sz w:val="19"/>
                      <w:szCs w:val="19"/>
                    </w:rPr>
                  </w:pPr>
                  <w:r w:rsidRPr="006C3673">
                    <w:rPr>
                      <w:rFonts w:ascii="Tahoma" w:eastAsia="Times New Roman" w:hAnsi="Tahoma" w:cs="Tahoma"/>
                      <w:color w:val="000000"/>
                      <w:sz w:val="19"/>
                      <w:szCs w:val="19"/>
                    </w:rPr>
                    <w:t>Calculate the sum of Total Costs by adding all Injury Type Total Direct Costs.</w:t>
                  </w:r>
                </w:p>
              </w:tc>
            </w:tr>
          </w:tbl>
          <w:p w:rsidR="006C3673" w:rsidRPr="006C3673" w:rsidRDefault="006C3673" w:rsidP="006C3673">
            <w:pPr>
              <w:spacing w:after="0" w:line="240" w:lineRule="auto"/>
              <w:jc w:val="center"/>
              <w:rPr>
                <w:rFonts w:ascii="Tahoma" w:eastAsia="Times New Roman" w:hAnsi="Tahoma" w:cs="Tahoma"/>
                <w:vanish/>
                <w:sz w:val="24"/>
                <w:szCs w:val="24"/>
              </w:rPr>
            </w:pPr>
          </w:p>
          <w:tbl>
            <w:tblPr>
              <w:tblW w:w="11250" w:type="dxa"/>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07"/>
              <w:gridCol w:w="2762"/>
              <w:gridCol w:w="2616"/>
              <w:gridCol w:w="2265"/>
            </w:tblGrid>
            <w:tr w:rsidR="006C3673" w:rsidRPr="006C3673">
              <w:trPr>
                <w:jc w:val="center"/>
              </w:trPr>
              <w:tc>
                <w:tcPr>
                  <w:tcW w:w="11460" w:type="dxa"/>
                  <w:gridSpan w:val="4"/>
                  <w:tcBorders>
                    <w:top w:val="outset" w:sz="6" w:space="0" w:color="000000"/>
                    <w:left w:val="outset" w:sz="6" w:space="0" w:color="000000"/>
                    <w:bottom w:val="outset" w:sz="6" w:space="0" w:color="000000"/>
                    <w:right w:val="outset" w:sz="6" w:space="0" w:color="000000"/>
                  </w:tcBorders>
                  <w:shd w:val="clear" w:color="auto" w:fill="ECCC9C"/>
                  <w:hideMark/>
                </w:tcPr>
                <w:p w:rsidR="006C3673" w:rsidRPr="006C3673" w:rsidRDefault="006C3673" w:rsidP="006C3673">
                  <w:pPr>
                    <w:spacing w:after="0" w:line="240" w:lineRule="auto"/>
                    <w:jc w:val="center"/>
                    <w:rPr>
                      <w:rFonts w:ascii="Tahoma" w:eastAsia="Times New Roman" w:hAnsi="Tahoma" w:cs="Tahoma"/>
                      <w:sz w:val="24"/>
                      <w:szCs w:val="24"/>
                    </w:rPr>
                  </w:pPr>
                  <w:r w:rsidRPr="006C3673">
                    <w:rPr>
                      <w:rFonts w:ascii="Tahoma" w:eastAsia="Times New Roman" w:hAnsi="Tahoma" w:cs="Tahoma"/>
                      <w:color w:val="000000"/>
                      <w:sz w:val="28"/>
                      <w:szCs w:val="28"/>
                    </w:rPr>
                    <w:t>Worksheet</w:t>
                  </w:r>
                </w:p>
              </w:tc>
            </w:tr>
            <w:tr w:rsidR="006C3673" w:rsidRPr="006C3673">
              <w:trPr>
                <w:jc w:val="center"/>
              </w:trPr>
              <w:tc>
                <w:tcPr>
                  <w:tcW w:w="3660" w:type="dxa"/>
                  <w:vMerge w:val="restart"/>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jc w:val="center"/>
                    <w:rPr>
                      <w:rFonts w:ascii="Tahoma" w:eastAsia="Times New Roman" w:hAnsi="Tahoma" w:cs="Tahoma"/>
                      <w:b/>
                      <w:bCs/>
                      <w:color w:val="000000"/>
                      <w:sz w:val="16"/>
                      <w:szCs w:val="16"/>
                    </w:rPr>
                  </w:pPr>
                  <w:r w:rsidRPr="006C3673">
                    <w:rPr>
                      <w:rFonts w:ascii="Tahoma" w:eastAsia="Times New Roman" w:hAnsi="Tahoma" w:cs="Tahoma"/>
                      <w:b/>
                      <w:bCs/>
                      <w:color w:val="000000"/>
                      <w:sz w:val="16"/>
                      <w:szCs w:val="16"/>
                    </w:rPr>
                    <w:t> </w:t>
                  </w:r>
                </w:p>
              </w:tc>
              <w:tc>
                <w:tcPr>
                  <w:tcW w:w="282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jc w:val="center"/>
                    <w:rPr>
                      <w:rFonts w:ascii="Tahoma" w:eastAsia="Times New Roman" w:hAnsi="Tahoma" w:cs="Tahoma"/>
                      <w:b/>
                      <w:bCs/>
                      <w:color w:val="000000"/>
                      <w:sz w:val="16"/>
                      <w:szCs w:val="16"/>
                    </w:rPr>
                  </w:pPr>
                  <w:r w:rsidRPr="006C3673">
                    <w:rPr>
                      <w:rFonts w:ascii="Tahoma" w:eastAsia="Times New Roman" w:hAnsi="Tahoma" w:cs="Tahoma"/>
                      <w:b/>
                      <w:bCs/>
                      <w:color w:val="000000"/>
                      <w:sz w:val="16"/>
                      <w:szCs w:val="16"/>
                    </w:rPr>
                    <w:t>Enter Injury Type #1</w:t>
                  </w:r>
                </w:p>
              </w:tc>
              <w:tc>
                <w:tcPr>
                  <w:tcW w:w="267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jc w:val="center"/>
                    <w:rPr>
                      <w:rFonts w:ascii="Tahoma" w:eastAsia="Times New Roman" w:hAnsi="Tahoma" w:cs="Tahoma"/>
                      <w:b/>
                      <w:bCs/>
                      <w:color w:val="000000"/>
                      <w:sz w:val="16"/>
                      <w:szCs w:val="16"/>
                    </w:rPr>
                  </w:pPr>
                  <w:r w:rsidRPr="006C3673">
                    <w:rPr>
                      <w:rFonts w:ascii="Tahoma" w:eastAsia="Times New Roman" w:hAnsi="Tahoma" w:cs="Tahoma"/>
                      <w:b/>
                      <w:bCs/>
                      <w:color w:val="000000"/>
                      <w:sz w:val="16"/>
                      <w:szCs w:val="16"/>
                    </w:rPr>
                    <w:t>Enter Injury Type #2</w:t>
                  </w:r>
                </w:p>
              </w:tc>
              <w:tc>
                <w:tcPr>
                  <w:tcW w:w="231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jc w:val="center"/>
                    <w:rPr>
                      <w:rFonts w:ascii="Tahoma" w:eastAsia="Times New Roman" w:hAnsi="Tahoma" w:cs="Tahoma"/>
                      <w:b/>
                      <w:bCs/>
                      <w:color w:val="000000"/>
                      <w:sz w:val="16"/>
                      <w:szCs w:val="16"/>
                    </w:rPr>
                  </w:pPr>
                  <w:r w:rsidRPr="006C3673">
                    <w:rPr>
                      <w:rFonts w:ascii="Tahoma" w:eastAsia="Times New Roman" w:hAnsi="Tahoma" w:cs="Tahoma"/>
                      <w:b/>
                      <w:bCs/>
                      <w:color w:val="000000"/>
                      <w:sz w:val="16"/>
                      <w:szCs w:val="16"/>
                    </w:rPr>
                    <w:t>Enter Injury Type #3</w:t>
                  </w:r>
                </w:p>
              </w:tc>
            </w:tr>
            <w:tr w:rsidR="006C3673" w:rsidRPr="006C3673">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3673" w:rsidRPr="006C3673" w:rsidRDefault="006C3673" w:rsidP="006C3673">
                  <w:pPr>
                    <w:spacing w:after="0" w:line="240" w:lineRule="auto"/>
                    <w:rPr>
                      <w:rFonts w:ascii="Tahoma" w:eastAsia="Times New Roman" w:hAnsi="Tahoma" w:cs="Tahoma"/>
                      <w:b/>
                      <w:bCs/>
                      <w:color w:val="000000"/>
                      <w:sz w:val="16"/>
                      <w:szCs w:val="16"/>
                    </w:rPr>
                  </w:pPr>
                </w:p>
              </w:tc>
              <w:tc>
                <w:tcPr>
                  <w:tcW w:w="282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rPr>
                      <w:rFonts w:ascii="Tahoma" w:eastAsia="Times New Roman" w:hAnsi="Tahoma" w:cs="Tahoma"/>
                      <w:sz w:val="24"/>
                      <w:szCs w:val="24"/>
                    </w:rPr>
                  </w:pPr>
                  <w:r w:rsidRPr="006C3673">
                    <w:rPr>
                      <w:rFonts w:ascii="Tahoma" w:eastAsia="Times New Roman" w:hAnsi="Tahoma" w:cs="Tahoma"/>
                      <w:sz w:val="24"/>
                      <w:szCs w:val="24"/>
                    </w:rPr>
                    <w:br/>
                  </w:r>
                  <w:r w:rsidRPr="006C3673">
                    <w:rPr>
                      <w:rFonts w:ascii="Tahoma" w:eastAsia="Times New Roman" w:hAnsi="Tahoma" w:cs="Tahoma"/>
                      <w:sz w:val="24"/>
                      <w:szCs w:val="24"/>
                    </w:rPr>
                    <w:br/>
                    <w:t> </w:t>
                  </w:r>
                </w:p>
              </w:tc>
              <w:tc>
                <w:tcPr>
                  <w:tcW w:w="267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rPr>
                      <w:rFonts w:ascii="Tahoma" w:eastAsia="Times New Roman" w:hAnsi="Tahoma" w:cs="Tahoma"/>
                      <w:sz w:val="24"/>
                      <w:szCs w:val="24"/>
                    </w:rPr>
                  </w:pPr>
                  <w:r w:rsidRPr="006C3673">
                    <w:rPr>
                      <w:rFonts w:ascii="Tahoma" w:eastAsia="Times New Roman" w:hAnsi="Tahoma" w:cs="Tahoma"/>
                      <w:sz w:val="24"/>
                      <w:szCs w:val="24"/>
                    </w:rPr>
                    <w:t xml:space="preserve">  </w:t>
                  </w:r>
                </w:p>
              </w:tc>
              <w:tc>
                <w:tcPr>
                  <w:tcW w:w="231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rPr>
                      <w:rFonts w:ascii="Tahoma" w:eastAsia="Times New Roman" w:hAnsi="Tahoma" w:cs="Tahoma"/>
                      <w:sz w:val="24"/>
                      <w:szCs w:val="24"/>
                    </w:rPr>
                  </w:pPr>
                  <w:r w:rsidRPr="006C3673">
                    <w:rPr>
                      <w:rFonts w:ascii="Tahoma" w:eastAsia="Times New Roman" w:hAnsi="Tahoma" w:cs="Tahoma"/>
                      <w:sz w:val="24"/>
                      <w:szCs w:val="24"/>
                    </w:rPr>
                    <w:t xml:space="preserve">  </w:t>
                  </w:r>
                </w:p>
              </w:tc>
            </w:tr>
            <w:tr w:rsidR="006C3673" w:rsidRPr="006C3673">
              <w:trPr>
                <w:jc w:val="center"/>
              </w:trPr>
              <w:tc>
                <w:tcPr>
                  <w:tcW w:w="366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jc w:val="center"/>
                    <w:rPr>
                      <w:rFonts w:ascii="Tahoma" w:eastAsia="Times New Roman" w:hAnsi="Tahoma" w:cs="Tahoma"/>
                      <w:b/>
                      <w:bCs/>
                      <w:color w:val="000000"/>
                      <w:sz w:val="16"/>
                      <w:szCs w:val="16"/>
                    </w:rPr>
                  </w:pPr>
                  <w:r w:rsidRPr="006C3673">
                    <w:rPr>
                      <w:rFonts w:ascii="Tahoma" w:eastAsia="Times New Roman" w:hAnsi="Tahoma" w:cs="Tahoma"/>
                      <w:b/>
                      <w:bCs/>
                      <w:color w:val="000000"/>
                      <w:sz w:val="16"/>
                      <w:szCs w:val="16"/>
                    </w:rPr>
                    <w:t xml:space="preserve">Enter Injury Type </w:t>
                  </w:r>
                  <w:r w:rsidRPr="006C3673">
                    <w:rPr>
                      <w:rFonts w:ascii="Tahoma" w:eastAsia="Times New Roman" w:hAnsi="Tahoma" w:cs="Tahoma"/>
                      <w:b/>
                      <w:bCs/>
                      <w:color w:val="000000"/>
                      <w:sz w:val="16"/>
                      <w:szCs w:val="16"/>
                    </w:rPr>
                    <w:br/>
                    <w:t>Average Direct Cost Multiplier</w:t>
                  </w:r>
                  <w:r w:rsidRPr="006C3673">
                    <w:rPr>
                      <w:rFonts w:ascii="Tahoma" w:eastAsia="Times New Roman" w:hAnsi="Tahoma" w:cs="Tahoma"/>
                      <w:b/>
                      <w:bCs/>
                      <w:color w:val="000000"/>
                      <w:sz w:val="16"/>
                      <w:szCs w:val="16"/>
                    </w:rPr>
                    <w:br/>
                    <w:t>OR</w:t>
                  </w:r>
                  <w:r w:rsidRPr="006C3673">
                    <w:rPr>
                      <w:rFonts w:ascii="Tahoma" w:eastAsia="Times New Roman" w:hAnsi="Tahoma" w:cs="Tahoma"/>
                      <w:b/>
                      <w:bCs/>
                      <w:color w:val="000000"/>
                      <w:sz w:val="16"/>
                      <w:szCs w:val="16"/>
                    </w:rPr>
                    <w:br/>
                    <w:t>Enter Workers' Compensation Costs</w:t>
                  </w:r>
                </w:p>
              </w:tc>
              <w:tc>
                <w:tcPr>
                  <w:tcW w:w="282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rPr>
                      <w:rFonts w:ascii="Tahoma" w:eastAsia="Times New Roman" w:hAnsi="Tahoma" w:cs="Tahoma"/>
                      <w:sz w:val="24"/>
                      <w:szCs w:val="24"/>
                    </w:rPr>
                  </w:pPr>
                  <w:r w:rsidRPr="006C3673">
                    <w:rPr>
                      <w:rFonts w:ascii="Tahoma" w:eastAsia="Times New Roman" w:hAnsi="Tahoma" w:cs="Tahoma"/>
                      <w:sz w:val="24"/>
                      <w:szCs w:val="24"/>
                    </w:rPr>
                    <w:t xml:space="preserve">  </w:t>
                  </w:r>
                </w:p>
              </w:tc>
              <w:tc>
                <w:tcPr>
                  <w:tcW w:w="267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rPr>
                      <w:rFonts w:ascii="Tahoma" w:eastAsia="Times New Roman" w:hAnsi="Tahoma" w:cs="Tahoma"/>
                      <w:sz w:val="24"/>
                      <w:szCs w:val="24"/>
                    </w:rPr>
                  </w:pPr>
                  <w:r w:rsidRPr="006C3673">
                    <w:rPr>
                      <w:rFonts w:ascii="Tahoma" w:eastAsia="Times New Roman" w:hAnsi="Tahoma" w:cs="Tahoma"/>
                      <w:sz w:val="24"/>
                      <w:szCs w:val="24"/>
                    </w:rPr>
                    <w:t xml:space="preserve">  </w:t>
                  </w:r>
                </w:p>
              </w:tc>
              <w:tc>
                <w:tcPr>
                  <w:tcW w:w="231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rPr>
                      <w:rFonts w:ascii="Tahoma" w:eastAsia="Times New Roman" w:hAnsi="Tahoma" w:cs="Tahoma"/>
                      <w:sz w:val="24"/>
                      <w:szCs w:val="24"/>
                    </w:rPr>
                  </w:pPr>
                  <w:r w:rsidRPr="006C3673">
                    <w:rPr>
                      <w:rFonts w:ascii="Tahoma" w:eastAsia="Times New Roman" w:hAnsi="Tahoma" w:cs="Tahoma"/>
                      <w:sz w:val="24"/>
                      <w:szCs w:val="24"/>
                    </w:rPr>
                    <w:t xml:space="preserve">  </w:t>
                  </w:r>
                </w:p>
              </w:tc>
            </w:tr>
            <w:tr w:rsidR="006C3673" w:rsidRPr="006C3673">
              <w:trPr>
                <w:jc w:val="center"/>
              </w:trPr>
              <w:tc>
                <w:tcPr>
                  <w:tcW w:w="11460" w:type="dxa"/>
                  <w:gridSpan w:val="4"/>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jc w:val="center"/>
                    <w:rPr>
                      <w:rFonts w:ascii="Tahoma" w:eastAsia="Times New Roman" w:hAnsi="Tahoma" w:cs="Tahoma"/>
                      <w:b/>
                      <w:bCs/>
                      <w:color w:val="000000"/>
                      <w:sz w:val="16"/>
                      <w:szCs w:val="16"/>
                    </w:rPr>
                  </w:pPr>
                  <w:r w:rsidRPr="006C3673">
                    <w:rPr>
                      <w:rFonts w:ascii="Tahoma" w:eastAsia="Times New Roman" w:hAnsi="Tahoma" w:cs="Tahoma"/>
                      <w:b/>
                      <w:bCs/>
                      <w:color w:val="000000"/>
                      <w:sz w:val="16"/>
                      <w:szCs w:val="16"/>
                    </w:rPr>
                    <w:t> </w:t>
                  </w:r>
                </w:p>
              </w:tc>
            </w:tr>
            <w:tr w:rsidR="006C3673" w:rsidRPr="006C3673">
              <w:trPr>
                <w:jc w:val="center"/>
              </w:trPr>
              <w:tc>
                <w:tcPr>
                  <w:tcW w:w="366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jc w:val="center"/>
                    <w:rPr>
                      <w:rFonts w:ascii="Tahoma" w:eastAsia="Times New Roman" w:hAnsi="Tahoma" w:cs="Tahoma"/>
                      <w:b/>
                      <w:bCs/>
                      <w:color w:val="000000"/>
                      <w:sz w:val="16"/>
                      <w:szCs w:val="16"/>
                    </w:rPr>
                  </w:pPr>
                  <w:r w:rsidRPr="006C3673">
                    <w:rPr>
                      <w:rFonts w:ascii="Tahoma" w:eastAsia="Times New Roman" w:hAnsi="Tahoma" w:cs="Tahoma"/>
                      <w:b/>
                      <w:bCs/>
                      <w:color w:val="000000"/>
                      <w:sz w:val="16"/>
                      <w:szCs w:val="16"/>
                    </w:rPr>
                    <w:br/>
                    <w:t xml:space="preserve">Enter Injury Type </w:t>
                  </w:r>
                  <w:r w:rsidRPr="006C3673">
                    <w:rPr>
                      <w:rFonts w:ascii="Tahoma" w:eastAsia="Times New Roman" w:hAnsi="Tahoma" w:cs="Tahoma"/>
                      <w:b/>
                      <w:bCs/>
                      <w:color w:val="000000"/>
                      <w:sz w:val="16"/>
                      <w:szCs w:val="16"/>
                    </w:rPr>
                    <w:br/>
                  </w:r>
                  <w:hyperlink r:id="rId51" w:anchor="indirect" w:tooltip="Indirect Cost Ratio " w:history="1">
                    <w:r w:rsidRPr="006C3673">
                      <w:rPr>
                        <w:rFonts w:ascii="Tahoma" w:eastAsia="Times New Roman" w:hAnsi="Tahoma" w:cs="Tahoma"/>
                        <w:b/>
                        <w:bCs/>
                        <w:color w:val="0000FF"/>
                        <w:sz w:val="16"/>
                        <w:u w:val="single"/>
                      </w:rPr>
                      <w:t xml:space="preserve">Indirect Cost Ratio </w:t>
                    </w:r>
                  </w:hyperlink>
                  <w:r w:rsidRPr="006C3673">
                    <w:rPr>
                      <w:rFonts w:ascii="Tahoma" w:eastAsia="Times New Roman" w:hAnsi="Tahoma" w:cs="Tahoma"/>
                      <w:b/>
                      <w:bCs/>
                      <w:color w:val="000000"/>
                      <w:sz w:val="16"/>
                      <w:szCs w:val="16"/>
                    </w:rPr>
                    <w:br/>
                    <w:t> </w:t>
                  </w:r>
                </w:p>
              </w:tc>
              <w:tc>
                <w:tcPr>
                  <w:tcW w:w="282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rPr>
                      <w:rFonts w:ascii="Tahoma" w:eastAsia="Times New Roman" w:hAnsi="Tahoma" w:cs="Tahoma"/>
                      <w:sz w:val="24"/>
                      <w:szCs w:val="24"/>
                    </w:rPr>
                  </w:pPr>
                  <w:r w:rsidRPr="006C3673">
                    <w:rPr>
                      <w:rFonts w:ascii="Tahoma" w:eastAsia="Times New Roman" w:hAnsi="Tahoma" w:cs="Tahoma"/>
                      <w:sz w:val="24"/>
                      <w:szCs w:val="24"/>
                    </w:rPr>
                    <w:t xml:space="preserve">  </w:t>
                  </w:r>
                </w:p>
              </w:tc>
              <w:tc>
                <w:tcPr>
                  <w:tcW w:w="267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rPr>
                      <w:rFonts w:ascii="Tahoma" w:eastAsia="Times New Roman" w:hAnsi="Tahoma" w:cs="Tahoma"/>
                      <w:sz w:val="24"/>
                      <w:szCs w:val="24"/>
                    </w:rPr>
                  </w:pPr>
                  <w:r w:rsidRPr="006C3673">
                    <w:rPr>
                      <w:rFonts w:ascii="Tahoma" w:eastAsia="Times New Roman" w:hAnsi="Tahoma" w:cs="Tahoma"/>
                      <w:sz w:val="24"/>
                      <w:szCs w:val="24"/>
                    </w:rPr>
                    <w:t xml:space="preserve">  </w:t>
                  </w:r>
                </w:p>
              </w:tc>
              <w:tc>
                <w:tcPr>
                  <w:tcW w:w="231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rPr>
                      <w:rFonts w:ascii="Tahoma" w:eastAsia="Times New Roman" w:hAnsi="Tahoma" w:cs="Tahoma"/>
                      <w:sz w:val="24"/>
                      <w:szCs w:val="24"/>
                    </w:rPr>
                  </w:pPr>
                  <w:r w:rsidRPr="006C3673">
                    <w:rPr>
                      <w:rFonts w:ascii="Tahoma" w:eastAsia="Times New Roman" w:hAnsi="Tahoma" w:cs="Tahoma"/>
                      <w:sz w:val="24"/>
                      <w:szCs w:val="24"/>
                    </w:rPr>
                    <w:t xml:space="preserve">  </w:t>
                  </w:r>
                </w:p>
              </w:tc>
            </w:tr>
            <w:tr w:rsidR="006C3673" w:rsidRPr="006C3673">
              <w:trPr>
                <w:jc w:val="center"/>
              </w:trPr>
              <w:tc>
                <w:tcPr>
                  <w:tcW w:w="11460" w:type="dxa"/>
                  <w:gridSpan w:val="4"/>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jc w:val="center"/>
                    <w:rPr>
                      <w:rFonts w:ascii="Tahoma" w:eastAsia="Times New Roman" w:hAnsi="Tahoma" w:cs="Tahoma"/>
                      <w:b/>
                      <w:bCs/>
                      <w:color w:val="000000"/>
                      <w:sz w:val="16"/>
                      <w:szCs w:val="16"/>
                    </w:rPr>
                  </w:pPr>
                  <w:r w:rsidRPr="006C3673">
                    <w:rPr>
                      <w:rFonts w:ascii="Tahoma" w:eastAsia="Times New Roman" w:hAnsi="Tahoma" w:cs="Tahoma"/>
                      <w:b/>
                      <w:bCs/>
                      <w:color w:val="000000"/>
                      <w:sz w:val="16"/>
                      <w:szCs w:val="16"/>
                    </w:rPr>
                    <w:t> </w:t>
                  </w:r>
                </w:p>
              </w:tc>
            </w:tr>
            <w:tr w:rsidR="006C3673" w:rsidRPr="006C3673">
              <w:trPr>
                <w:jc w:val="center"/>
              </w:trPr>
              <w:tc>
                <w:tcPr>
                  <w:tcW w:w="366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jc w:val="center"/>
                    <w:rPr>
                      <w:rFonts w:ascii="Tahoma" w:eastAsia="Times New Roman" w:hAnsi="Tahoma" w:cs="Tahoma"/>
                      <w:b/>
                      <w:bCs/>
                      <w:color w:val="000000"/>
                      <w:sz w:val="16"/>
                      <w:szCs w:val="16"/>
                    </w:rPr>
                  </w:pPr>
                  <w:r w:rsidRPr="006C3673">
                    <w:rPr>
                      <w:rFonts w:ascii="Tahoma" w:eastAsia="Times New Roman" w:hAnsi="Tahoma" w:cs="Tahoma"/>
                      <w:b/>
                      <w:bCs/>
                      <w:color w:val="000000"/>
                      <w:sz w:val="16"/>
                      <w:szCs w:val="16"/>
                    </w:rPr>
                    <w:br/>
                    <w:t xml:space="preserve">Enter </w:t>
                  </w:r>
                  <w:r w:rsidRPr="006C3673">
                    <w:rPr>
                      <w:rFonts w:ascii="Tahoma" w:eastAsia="Times New Roman" w:hAnsi="Tahoma" w:cs="Tahoma"/>
                      <w:b/>
                      <w:bCs/>
                      <w:color w:val="000000"/>
                      <w:sz w:val="16"/>
                      <w:szCs w:val="16"/>
                    </w:rPr>
                    <w:br/>
                    <w:t xml:space="preserve">Profit Margin </w:t>
                  </w:r>
                  <w:r w:rsidRPr="006C3673">
                    <w:rPr>
                      <w:rFonts w:ascii="Tahoma" w:eastAsia="Times New Roman" w:hAnsi="Tahoma" w:cs="Tahoma"/>
                      <w:b/>
                      <w:bCs/>
                      <w:color w:val="000000"/>
                      <w:sz w:val="16"/>
                      <w:szCs w:val="16"/>
                    </w:rPr>
                    <w:br/>
                    <w:t> </w:t>
                  </w:r>
                </w:p>
              </w:tc>
              <w:tc>
                <w:tcPr>
                  <w:tcW w:w="282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rPr>
                      <w:rFonts w:ascii="Tahoma" w:eastAsia="Times New Roman" w:hAnsi="Tahoma" w:cs="Tahoma"/>
                      <w:sz w:val="24"/>
                      <w:szCs w:val="24"/>
                    </w:rPr>
                  </w:pPr>
                  <w:r w:rsidRPr="006C3673">
                    <w:rPr>
                      <w:rFonts w:ascii="Tahoma" w:eastAsia="Times New Roman" w:hAnsi="Tahoma" w:cs="Tahoma"/>
                      <w:sz w:val="24"/>
                      <w:szCs w:val="24"/>
                    </w:rPr>
                    <w:t xml:space="preserve">  </w:t>
                  </w:r>
                </w:p>
              </w:tc>
              <w:tc>
                <w:tcPr>
                  <w:tcW w:w="267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rPr>
                      <w:rFonts w:ascii="Tahoma" w:eastAsia="Times New Roman" w:hAnsi="Tahoma" w:cs="Tahoma"/>
                      <w:sz w:val="24"/>
                      <w:szCs w:val="24"/>
                    </w:rPr>
                  </w:pPr>
                  <w:r w:rsidRPr="006C3673">
                    <w:rPr>
                      <w:rFonts w:ascii="Tahoma" w:eastAsia="Times New Roman" w:hAnsi="Tahoma" w:cs="Tahoma"/>
                      <w:sz w:val="24"/>
                      <w:szCs w:val="24"/>
                    </w:rPr>
                    <w:t xml:space="preserve">  </w:t>
                  </w:r>
                </w:p>
              </w:tc>
              <w:tc>
                <w:tcPr>
                  <w:tcW w:w="231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rPr>
                      <w:rFonts w:ascii="Tahoma" w:eastAsia="Times New Roman" w:hAnsi="Tahoma" w:cs="Tahoma"/>
                      <w:sz w:val="24"/>
                      <w:szCs w:val="24"/>
                    </w:rPr>
                  </w:pPr>
                  <w:r w:rsidRPr="006C3673">
                    <w:rPr>
                      <w:rFonts w:ascii="Tahoma" w:eastAsia="Times New Roman" w:hAnsi="Tahoma" w:cs="Tahoma"/>
                      <w:sz w:val="24"/>
                      <w:szCs w:val="24"/>
                    </w:rPr>
                    <w:t xml:space="preserve">  </w:t>
                  </w:r>
                </w:p>
              </w:tc>
            </w:tr>
            <w:tr w:rsidR="006C3673" w:rsidRPr="006C3673">
              <w:trPr>
                <w:jc w:val="center"/>
              </w:trPr>
              <w:tc>
                <w:tcPr>
                  <w:tcW w:w="11460" w:type="dxa"/>
                  <w:gridSpan w:val="4"/>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jc w:val="center"/>
                    <w:rPr>
                      <w:rFonts w:ascii="Tahoma" w:eastAsia="Times New Roman" w:hAnsi="Tahoma" w:cs="Tahoma"/>
                      <w:b/>
                      <w:bCs/>
                      <w:color w:val="000000"/>
                      <w:sz w:val="16"/>
                      <w:szCs w:val="16"/>
                    </w:rPr>
                  </w:pPr>
                  <w:r w:rsidRPr="006C3673">
                    <w:rPr>
                      <w:rFonts w:ascii="Tahoma" w:eastAsia="Times New Roman" w:hAnsi="Tahoma" w:cs="Tahoma"/>
                      <w:b/>
                      <w:bCs/>
                      <w:color w:val="000000"/>
                      <w:sz w:val="16"/>
                      <w:szCs w:val="16"/>
                    </w:rPr>
                    <w:t> </w:t>
                  </w:r>
                </w:p>
              </w:tc>
            </w:tr>
            <w:tr w:rsidR="006C3673" w:rsidRPr="006C3673">
              <w:trPr>
                <w:jc w:val="center"/>
              </w:trPr>
              <w:tc>
                <w:tcPr>
                  <w:tcW w:w="366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jc w:val="center"/>
                    <w:rPr>
                      <w:rFonts w:ascii="Tahoma" w:eastAsia="Times New Roman" w:hAnsi="Tahoma" w:cs="Tahoma"/>
                      <w:b/>
                      <w:bCs/>
                      <w:color w:val="000000"/>
                      <w:sz w:val="16"/>
                      <w:szCs w:val="16"/>
                    </w:rPr>
                  </w:pPr>
                  <w:r w:rsidRPr="006C3673">
                    <w:rPr>
                      <w:rFonts w:ascii="Tahoma" w:eastAsia="Times New Roman" w:hAnsi="Tahoma" w:cs="Tahoma"/>
                      <w:b/>
                      <w:bCs/>
                      <w:color w:val="000000"/>
                      <w:sz w:val="16"/>
                      <w:szCs w:val="16"/>
                    </w:rPr>
                    <w:br/>
                    <w:t xml:space="preserve">Enter </w:t>
                  </w:r>
                  <w:r w:rsidRPr="006C3673">
                    <w:rPr>
                      <w:rFonts w:ascii="Tahoma" w:eastAsia="Times New Roman" w:hAnsi="Tahoma" w:cs="Tahoma"/>
                      <w:b/>
                      <w:bCs/>
                      <w:color w:val="000000"/>
                      <w:sz w:val="16"/>
                      <w:szCs w:val="16"/>
                    </w:rPr>
                    <w:br/>
                    <w:t xml:space="preserve">Number of Injuries </w:t>
                  </w:r>
                  <w:r w:rsidRPr="006C3673">
                    <w:rPr>
                      <w:rFonts w:ascii="Tahoma" w:eastAsia="Times New Roman" w:hAnsi="Tahoma" w:cs="Tahoma"/>
                      <w:b/>
                      <w:bCs/>
                      <w:color w:val="000000"/>
                      <w:sz w:val="16"/>
                      <w:szCs w:val="16"/>
                    </w:rPr>
                    <w:br/>
                    <w:t> </w:t>
                  </w:r>
                </w:p>
              </w:tc>
              <w:tc>
                <w:tcPr>
                  <w:tcW w:w="282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rPr>
                      <w:rFonts w:ascii="Tahoma" w:eastAsia="Times New Roman" w:hAnsi="Tahoma" w:cs="Tahoma"/>
                      <w:sz w:val="24"/>
                      <w:szCs w:val="24"/>
                    </w:rPr>
                  </w:pPr>
                  <w:r w:rsidRPr="006C3673">
                    <w:rPr>
                      <w:rFonts w:ascii="Tahoma" w:eastAsia="Times New Roman" w:hAnsi="Tahoma" w:cs="Tahoma"/>
                      <w:sz w:val="24"/>
                      <w:szCs w:val="24"/>
                    </w:rPr>
                    <w:t xml:space="preserve">  </w:t>
                  </w:r>
                </w:p>
              </w:tc>
              <w:tc>
                <w:tcPr>
                  <w:tcW w:w="267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rPr>
                      <w:rFonts w:ascii="Tahoma" w:eastAsia="Times New Roman" w:hAnsi="Tahoma" w:cs="Tahoma"/>
                      <w:sz w:val="24"/>
                      <w:szCs w:val="24"/>
                    </w:rPr>
                  </w:pPr>
                  <w:r w:rsidRPr="006C3673">
                    <w:rPr>
                      <w:rFonts w:ascii="Tahoma" w:eastAsia="Times New Roman" w:hAnsi="Tahoma" w:cs="Tahoma"/>
                      <w:sz w:val="24"/>
                      <w:szCs w:val="24"/>
                    </w:rPr>
                    <w:t xml:space="preserve">  </w:t>
                  </w:r>
                </w:p>
              </w:tc>
              <w:tc>
                <w:tcPr>
                  <w:tcW w:w="231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rPr>
                      <w:rFonts w:ascii="Tahoma" w:eastAsia="Times New Roman" w:hAnsi="Tahoma" w:cs="Tahoma"/>
                      <w:sz w:val="24"/>
                      <w:szCs w:val="24"/>
                    </w:rPr>
                  </w:pPr>
                  <w:r w:rsidRPr="006C3673">
                    <w:rPr>
                      <w:rFonts w:ascii="Tahoma" w:eastAsia="Times New Roman" w:hAnsi="Tahoma" w:cs="Tahoma"/>
                      <w:sz w:val="24"/>
                      <w:szCs w:val="24"/>
                    </w:rPr>
                    <w:t xml:space="preserve">  </w:t>
                  </w:r>
                </w:p>
              </w:tc>
            </w:tr>
            <w:tr w:rsidR="006C3673" w:rsidRPr="006C3673">
              <w:trPr>
                <w:jc w:val="center"/>
              </w:trPr>
              <w:tc>
                <w:tcPr>
                  <w:tcW w:w="11460" w:type="dxa"/>
                  <w:gridSpan w:val="4"/>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jc w:val="center"/>
                    <w:rPr>
                      <w:rFonts w:ascii="Tahoma" w:eastAsia="Times New Roman" w:hAnsi="Tahoma" w:cs="Tahoma"/>
                      <w:b/>
                      <w:bCs/>
                      <w:color w:val="000000"/>
                      <w:sz w:val="16"/>
                      <w:szCs w:val="16"/>
                    </w:rPr>
                  </w:pPr>
                  <w:r w:rsidRPr="006C3673">
                    <w:rPr>
                      <w:rFonts w:ascii="Tahoma" w:eastAsia="Times New Roman" w:hAnsi="Tahoma" w:cs="Tahoma"/>
                      <w:b/>
                      <w:bCs/>
                      <w:color w:val="000000"/>
                      <w:sz w:val="16"/>
                      <w:szCs w:val="16"/>
                    </w:rPr>
                    <w:t> </w:t>
                  </w:r>
                </w:p>
              </w:tc>
            </w:tr>
            <w:tr w:rsidR="006C3673" w:rsidRPr="006C3673">
              <w:trPr>
                <w:jc w:val="center"/>
              </w:trPr>
              <w:tc>
                <w:tcPr>
                  <w:tcW w:w="366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jc w:val="center"/>
                    <w:rPr>
                      <w:rFonts w:ascii="Tahoma" w:eastAsia="Times New Roman" w:hAnsi="Tahoma" w:cs="Tahoma"/>
                      <w:b/>
                      <w:bCs/>
                      <w:color w:val="000000"/>
                      <w:sz w:val="16"/>
                      <w:szCs w:val="16"/>
                    </w:rPr>
                  </w:pPr>
                  <w:r w:rsidRPr="006C3673">
                    <w:rPr>
                      <w:rFonts w:ascii="Tahoma" w:eastAsia="Times New Roman" w:hAnsi="Tahoma" w:cs="Tahoma"/>
                      <w:b/>
                      <w:bCs/>
                      <w:color w:val="000000"/>
                      <w:sz w:val="16"/>
                      <w:szCs w:val="16"/>
                    </w:rPr>
                    <w:t xml:space="preserve">Calculate </w:t>
                  </w:r>
                  <w:r w:rsidRPr="006C3673">
                    <w:rPr>
                      <w:rFonts w:ascii="Tahoma" w:eastAsia="Times New Roman" w:hAnsi="Tahoma" w:cs="Tahoma"/>
                      <w:b/>
                      <w:bCs/>
                      <w:color w:val="000000"/>
                      <w:sz w:val="16"/>
                      <w:szCs w:val="16"/>
                    </w:rPr>
                    <w:br/>
                    <w:t>Total Direct Cost</w:t>
                  </w:r>
                  <w:r w:rsidRPr="006C3673">
                    <w:rPr>
                      <w:rFonts w:ascii="Tahoma" w:eastAsia="Times New Roman" w:hAnsi="Tahoma" w:cs="Tahoma"/>
                      <w:b/>
                      <w:bCs/>
                      <w:color w:val="000000"/>
                      <w:sz w:val="16"/>
                      <w:szCs w:val="16"/>
                    </w:rPr>
                    <w:br/>
                    <w:t xml:space="preserve">(multiply Direct Costs Multiplier </w:t>
                  </w:r>
                  <w:r w:rsidRPr="006C3673">
                    <w:rPr>
                      <w:rFonts w:ascii="Tahoma" w:eastAsia="Times New Roman" w:hAnsi="Tahoma" w:cs="Tahoma"/>
                      <w:b/>
                      <w:bCs/>
                      <w:color w:val="000000"/>
                      <w:sz w:val="16"/>
                      <w:szCs w:val="16"/>
                    </w:rPr>
                    <w:br/>
                    <w:t>by Number of Injuries)</w:t>
                  </w:r>
                </w:p>
              </w:tc>
              <w:tc>
                <w:tcPr>
                  <w:tcW w:w="282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rPr>
                      <w:rFonts w:ascii="Tahoma" w:eastAsia="Times New Roman" w:hAnsi="Tahoma" w:cs="Tahoma"/>
                      <w:sz w:val="24"/>
                      <w:szCs w:val="24"/>
                    </w:rPr>
                  </w:pPr>
                  <w:r w:rsidRPr="006C3673">
                    <w:rPr>
                      <w:rFonts w:ascii="Tahoma" w:eastAsia="Times New Roman" w:hAnsi="Tahoma" w:cs="Tahoma"/>
                      <w:sz w:val="24"/>
                      <w:szCs w:val="24"/>
                    </w:rPr>
                    <w:t xml:space="preserve">  </w:t>
                  </w:r>
                </w:p>
              </w:tc>
              <w:tc>
                <w:tcPr>
                  <w:tcW w:w="267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rPr>
                      <w:rFonts w:ascii="Tahoma" w:eastAsia="Times New Roman" w:hAnsi="Tahoma" w:cs="Tahoma"/>
                      <w:sz w:val="24"/>
                      <w:szCs w:val="24"/>
                    </w:rPr>
                  </w:pPr>
                  <w:r w:rsidRPr="006C3673">
                    <w:rPr>
                      <w:rFonts w:ascii="Tahoma" w:eastAsia="Times New Roman" w:hAnsi="Tahoma" w:cs="Tahoma"/>
                      <w:sz w:val="24"/>
                      <w:szCs w:val="24"/>
                    </w:rPr>
                    <w:t xml:space="preserve">  </w:t>
                  </w:r>
                </w:p>
              </w:tc>
              <w:tc>
                <w:tcPr>
                  <w:tcW w:w="231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rPr>
                      <w:rFonts w:ascii="Tahoma" w:eastAsia="Times New Roman" w:hAnsi="Tahoma" w:cs="Tahoma"/>
                      <w:sz w:val="24"/>
                      <w:szCs w:val="24"/>
                    </w:rPr>
                  </w:pPr>
                  <w:r w:rsidRPr="006C3673">
                    <w:rPr>
                      <w:rFonts w:ascii="Tahoma" w:eastAsia="Times New Roman" w:hAnsi="Tahoma" w:cs="Tahoma"/>
                      <w:sz w:val="24"/>
                      <w:szCs w:val="24"/>
                    </w:rPr>
                    <w:t xml:space="preserve">  </w:t>
                  </w:r>
                </w:p>
              </w:tc>
            </w:tr>
            <w:tr w:rsidR="006C3673" w:rsidRPr="006C3673">
              <w:trPr>
                <w:jc w:val="center"/>
              </w:trPr>
              <w:tc>
                <w:tcPr>
                  <w:tcW w:w="11460" w:type="dxa"/>
                  <w:gridSpan w:val="4"/>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jc w:val="center"/>
                    <w:rPr>
                      <w:rFonts w:ascii="Tahoma" w:eastAsia="Times New Roman" w:hAnsi="Tahoma" w:cs="Tahoma"/>
                      <w:b/>
                      <w:bCs/>
                      <w:color w:val="000000"/>
                      <w:sz w:val="16"/>
                      <w:szCs w:val="16"/>
                    </w:rPr>
                  </w:pPr>
                  <w:r w:rsidRPr="006C3673">
                    <w:rPr>
                      <w:rFonts w:ascii="Tahoma" w:eastAsia="Times New Roman" w:hAnsi="Tahoma" w:cs="Tahoma"/>
                      <w:b/>
                      <w:bCs/>
                      <w:color w:val="000000"/>
                      <w:sz w:val="16"/>
                      <w:szCs w:val="16"/>
                    </w:rPr>
                    <w:t> </w:t>
                  </w:r>
                </w:p>
              </w:tc>
            </w:tr>
            <w:tr w:rsidR="006C3673" w:rsidRPr="006C3673">
              <w:trPr>
                <w:jc w:val="center"/>
              </w:trPr>
              <w:tc>
                <w:tcPr>
                  <w:tcW w:w="366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jc w:val="center"/>
                    <w:rPr>
                      <w:rFonts w:ascii="Tahoma" w:eastAsia="Times New Roman" w:hAnsi="Tahoma" w:cs="Tahoma"/>
                      <w:b/>
                      <w:bCs/>
                      <w:color w:val="000000"/>
                      <w:sz w:val="16"/>
                      <w:szCs w:val="16"/>
                    </w:rPr>
                  </w:pPr>
                  <w:r w:rsidRPr="006C3673">
                    <w:rPr>
                      <w:rFonts w:ascii="Tahoma" w:eastAsia="Times New Roman" w:hAnsi="Tahoma" w:cs="Tahoma"/>
                      <w:b/>
                      <w:bCs/>
                      <w:color w:val="000000"/>
                      <w:sz w:val="16"/>
                      <w:szCs w:val="16"/>
                    </w:rPr>
                    <w:t xml:space="preserve">Calculate </w:t>
                  </w:r>
                  <w:r w:rsidRPr="006C3673">
                    <w:rPr>
                      <w:rFonts w:ascii="Tahoma" w:eastAsia="Times New Roman" w:hAnsi="Tahoma" w:cs="Tahoma"/>
                      <w:b/>
                      <w:bCs/>
                      <w:color w:val="000000"/>
                      <w:sz w:val="16"/>
                      <w:szCs w:val="16"/>
                    </w:rPr>
                    <w:br/>
                    <w:t xml:space="preserve">Indirect Costs </w:t>
                  </w:r>
                  <w:r w:rsidRPr="006C3673">
                    <w:rPr>
                      <w:rFonts w:ascii="Tahoma" w:eastAsia="Times New Roman" w:hAnsi="Tahoma" w:cs="Tahoma"/>
                      <w:b/>
                      <w:bCs/>
                      <w:color w:val="000000"/>
                      <w:sz w:val="16"/>
                      <w:szCs w:val="16"/>
                    </w:rPr>
                    <w:br/>
                    <w:t>(multiply Total Direct Cost by Indirect Cost Ratio)</w:t>
                  </w:r>
                </w:p>
              </w:tc>
              <w:tc>
                <w:tcPr>
                  <w:tcW w:w="282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rPr>
                      <w:rFonts w:ascii="Tahoma" w:eastAsia="Times New Roman" w:hAnsi="Tahoma" w:cs="Tahoma"/>
                      <w:sz w:val="24"/>
                      <w:szCs w:val="24"/>
                    </w:rPr>
                  </w:pPr>
                  <w:r w:rsidRPr="006C3673">
                    <w:rPr>
                      <w:rFonts w:ascii="Tahoma" w:eastAsia="Times New Roman" w:hAnsi="Tahoma" w:cs="Tahoma"/>
                      <w:sz w:val="24"/>
                      <w:szCs w:val="24"/>
                    </w:rPr>
                    <w:t xml:space="preserve">  </w:t>
                  </w:r>
                </w:p>
              </w:tc>
              <w:tc>
                <w:tcPr>
                  <w:tcW w:w="267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rPr>
                      <w:rFonts w:ascii="Tahoma" w:eastAsia="Times New Roman" w:hAnsi="Tahoma" w:cs="Tahoma"/>
                      <w:sz w:val="24"/>
                      <w:szCs w:val="24"/>
                    </w:rPr>
                  </w:pPr>
                  <w:r w:rsidRPr="006C3673">
                    <w:rPr>
                      <w:rFonts w:ascii="Tahoma" w:eastAsia="Times New Roman" w:hAnsi="Tahoma" w:cs="Tahoma"/>
                      <w:sz w:val="24"/>
                      <w:szCs w:val="24"/>
                    </w:rPr>
                    <w:t xml:space="preserve">  </w:t>
                  </w:r>
                </w:p>
              </w:tc>
              <w:tc>
                <w:tcPr>
                  <w:tcW w:w="231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rPr>
                      <w:rFonts w:ascii="Tahoma" w:eastAsia="Times New Roman" w:hAnsi="Tahoma" w:cs="Tahoma"/>
                      <w:sz w:val="24"/>
                      <w:szCs w:val="24"/>
                    </w:rPr>
                  </w:pPr>
                  <w:r w:rsidRPr="006C3673">
                    <w:rPr>
                      <w:rFonts w:ascii="Tahoma" w:eastAsia="Times New Roman" w:hAnsi="Tahoma" w:cs="Tahoma"/>
                      <w:sz w:val="24"/>
                      <w:szCs w:val="24"/>
                    </w:rPr>
                    <w:t xml:space="preserve">  </w:t>
                  </w:r>
                </w:p>
              </w:tc>
            </w:tr>
            <w:tr w:rsidR="006C3673" w:rsidRPr="006C3673">
              <w:trPr>
                <w:jc w:val="center"/>
              </w:trPr>
              <w:tc>
                <w:tcPr>
                  <w:tcW w:w="11460" w:type="dxa"/>
                  <w:gridSpan w:val="4"/>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jc w:val="center"/>
                    <w:rPr>
                      <w:rFonts w:ascii="Tahoma" w:eastAsia="Times New Roman" w:hAnsi="Tahoma" w:cs="Tahoma"/>
                      <w:b/>
                      <w:bCs/>
                      <w:color w:val="000000"/>
                      <w:sz w:val="16"/>
                      <w:szCs w:val="16"/>
                    </w:rPr>
                  </w:pPr>
                  <w:r w:rsidRPr="006C3673">
                    <w:rPr>
                      <w:rFonts w:ascii="Tahoma" w:eastAsia="Times New Roman" w:hAnsi="Tahoma" w:cs="Tahoma"/>
                      <w:b/>
                      <w:bCs/>
                      <w:color w:val="000000"/>
                      <w:sz w:val="16"/>
                      <w:szCs w:val="16"/>
                    </w:rPr>
                    <w:t> </w:t>
                  </w:r>
                </w:p>
              </w:tc>
            </w:tr>
            <w:tr w:rsidR="006C3673" w:rsidRPr="006C3673">
              <w:trPr>
                <w:jc w:val="center"/>
              </w:trPr>
              <w:tc>
                <w:tcPr>
                  <w:tcW w:w="3660" w:type="dxa"/>
                  <w:tcBorders>
                    <w:top w:val="outset" w:sz="6" w:space="0" w:color="000000"/>
                    <w:left w:val="outset" w:sz="6" w:space="0" w:color="000000"/>
                    <w:bottom w:val="outset" w:sz="6" w:space="0" w:color="000000"/>
                    <w:right w:val="outset" w:sz="6" w:space="0" w:color="000000"/>
                  </w:tcBorders>
                  <w:shd w:val="clear" w:color="auto" w:fill="ECCC9C"/>
                  <w:hideMark/>
                </w:tcPr>
                <w:p w:rsidR="006C3673" w:rsidRPr="006C3673" w:rsidRDefault="006C3673" w:rsidP="006C3673">
                  <w:pPr>
                    <w:spacing w:after="0" w:line="240" w:lineRule="auto"/>
                    <w:jc w:val="center"/>
                    <w:rPr>
                      <w:rFonts w:ascii="Tahoma" w:eastAsia="Times New Roman" w:hAnsi="Tahoma" w:cs="Tahoma"/>
                      <w:sz w:val="24"/>
                      <w:szCs w:val="24"/>
                    </w:rPr>
                  </w:pPr>
                  <w:r w:rsidRPr="006C3673">
                    <w:rPr>
                      <w:rFonts w:ascii="Tahoma" w:eastAsia="Times New Roman" w:hAnsi="Tahoma" w:cs="Tahoma"/>
                      <w:b/>
                      <w:bCs/>
                      <w:color w:val="000000"/>
                      <w:sz w:val="24"/>
                      <w:szCs w:val="24"/>
                    </w:rPr>
                    <w:t xml:space="preserve">Calculate </w:t>
                  </w:r>
                  <w:r w:rsidRPr="006C3673">
                    <w:rPr>
                      <w:rFonts w:ascii="Tahoma" w:eastAsia="Times New Roman" w:hAnsi="Tahoma" w:cs="Tahoma"/>
                      <w:b/>
                      <w:bCs/>
                      <w:color w:val="000000"/>
                      <w:sz w:val="24"/>
                      <w:szCs w:val="24"/>
                    </w:rPr>
                    <w:br/>
                    <w:t>Combined Total Costs</w:t>
                  </w:r>
                  <w:r w:rsidRPr="006C3673">
                    <w:rPr>
                      <w:rFonts w:ascii="Tahoma" w:eastAsia="Times New Roman" w:hAnsi="Tahoma" w:cs="Tahoma"/>
                      <w:sz w:val="24"/>
                      <w:szCs w:val="24"/>
                    </w:rPr>
                    <w:t xml:space="preserve"> </w:t>
                  </w:r>
                  <w:r w:rsidRPr="006C3673">
                    <w:rPr>
                      <w:rFonts w:ascii="Tahoma" w:eastAsia="Times New Roman" w:hAnsi="Tahoma" w:cs="Tahoma"/>
                      <w:sz w:val="24"/>
                      <w:szCs w:val="24"/>
                    </w:rPr>
                    <w:br/>
                  </w:r>
                  <w:r w:rsidRPr="006C3673">
                    <w:rPr>
                      <w:rFonts w:ascii="Tahoma" w:eastAsia="Times New Roman" w:hAnsi="Tahoma" w:cs="Tahoma"/>
                      <w:b/>
                      <w:bCs/>
                      <w:color w:val="000000"/>
                      <w:sz w:val="16"/>
                      <w:szCs w:val="16"/>
                    </w:rPr>
                    <w:t>(add Direct Cost to Indirect Cost)</w:t>
                  </w:r>
                </w:p>
              </w:tc>
              <w:tc>
                <w:tcPr>
                  <w:tcW w:w="2820" w:type="dxa"/>
                  <w:tcBorders>
                    <w:top w:val="outset" w:sz="6" w:space="0" w:color="000000"/>
                    <w:left w:val="outset" w:sz="6" w:space="0" w:color="000000"/>
                    <w:bottom w:val="outset" w:sz="6" w:space="0" w:color="000000"/>
                    <w:right w:val="outset" w:sz="6" w:space="0" w:color="000000"/>
                  </w:tcBorders>
                  <w:shd w:val="clear" w:color="auto" w:fill="ECCC9C"/>
                  <w:hideMark/>
                </w:tcPr>
                <w:p w:rsidR="006C3673" w:rsidRPr="006C3673" w:rsidRDefault="006C3673" w:rsidP="006C3673">
                  <w:pPr>
                    <w:spacing w:after="0" w:line="240" w:lineRule="auto"/>
                    <w:rPr>
                      <w:rFonts w:ascii="Tahoma" w:eastAsia="Times New Roman" w:hAnsi="Tahoma" w:cs="Tahoma"/>
                      <w:sz w:val="24"/>
                      <w:szCs w:val="24"/>
                    </w:rPr>
                  </w:pPr>
                  <w:r w:rsidRPr="006C3673">
                    <w:rPr>
                      <w:rFonts w:ascii="Tahoma" w:eastAsia="Times New Roman" w:hAnsi="Tahoma" w:cs="Tahoma"/>
                      <w:sz w:val="24"/>
                      <w:szCs w:val="24"/>
                    </w:rPr>
                    <w:t xml:space="preserve">  </w:t>
                  </w:r>
                </w:p>
              </w:tc>
              <w:tc>
                <w:tcPr>
                  <w:tcW w:w="2670" w:type="dxa"/>
                  <w:tcBorders>
                    <w:top w:val="outset" w:sz="6" w:space="0" w:color="000000"/>
                    <w:left w:val="outset" w:sz="6" w:space="0" w:color="000000"/>
                    <w:bottom w:val="outset" w:sz="6" w:space="0" w:color="000000"/>
                    <w:right w:val="outset" w:sz="6" w:space="0" w:color="000000"/>
                  </w:tcBorders>
                  <w:shd w:val="clear" w:color="auto" w:fill="ECCC9C"/>
                  <w:hideMark/>
                </w:tcPr>
                <w:p w:rsidR="006C3673" w:rsidRPr="006C3673" w:rsidRDefault="006C3673" w:rsidP="006C3673">
                  <w:pPr>
                    <w:spacing w:after="0" w:line="240" w:lineRule="auto"/>
                    <w:rPr>
                      <w:rFonts w:ascii="Tahoma" w:eastAsia="Times New Roman" w:hAnsi="Tahoma" w:cs="Tahoma"/>
                      <w:sz w:val="24"/>
                      <w:szCs w:val="24"/>
                    </w:rPr>
                  </w:pPr>
                  <w:r w:rsidRPr="006C3673">
                    <w:rPr>
                      <w:rFonts w:ascii="Tahoma" w:eastAsia="Times New Roman" w:hAnsi="Tahoma" w:cs="Tahoma"/>
                      <w:sz w:val="24"/>
                      <w:szCs w:val="24"/>
                    </w:rPr>
                    <w:t xml:space="preserve">  </w:t>
                  </w:r>
                </w:p>
              </w:tc>
              <w:tc>
                <w:tcPr>
                  <w:tcW w:w="2310" w:type="dxa"/>
                  <w:tcBorders>
                    <w:top w:val="outset" w:sz="6" w:space="0" w:color="000000"/>
                    <w:left w:val="outset" w:sz="6" w:space="0" w:color="000000"/>
                    <w:bottom w:val="outset" w:sz="6" w:space="0" w:color="000000"/>
                    <w:right w:val="outset" w:sz="6" w:space="0" w:color="000000"/>
                  </w:tcBorders>
                  <w:shd w:val="clear" w:color="auto" w:fill="ECCC9C"/>
                  <w:hideMark/>
                </w:tcPr>
                <w:p w:rsidR="006C3673" w:rsidRPr="006C3673" w:rsidRDefault="006C3673" w:rsidP="006C3673">
                  <w:pPr>
                    <w:spacing w:after="0" w:line="240" w:lineRule="auto"/>
                    <w:rPr>
                      <w:rFonts w:ascii="Tahoma" w:eastAsia="Times New Roman" w:hAnsi="Tahoma" w:cs="Tahoma"/>
                      <w:sz w:val="24"/>
                      <w:szCs w:val="24"/>
                    </w:rPr>
                  </w:pPr>
                  <w:r w:rsidRPr="006C3673">
                    <w:rPr>
                      <w:rFonts w:ascii="Tahoma" w:eastAsia="Times New Roman" w:hAnsi="Tahoma" w:cs="Tahoma"/>
                      <w:sz w:val="24"/>
                      <w:szCs w:val="24"/>
                    </w:rPr>
                    <w:t xml:space="preserve">  </w:t>
                  </w:r>
                </w:p>
              </w:tc>
            </w:tr>
            <w:tr w:rsidR="006C3673" w:rsidRPr="006C3673">
              <w:trPr>
                <w:jc w:val="center"/>
              </w:trPr>
              <w:tc>
                <w:tcPr>
                  <w:tcW w:w="11460" w:type="dxa"/>
                  <w:gridSpan w:val="4"/>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jc w:val="center"/>
                    <w:rPr>
                      <w:rFonts w:ascii="Tahoma" w:eastAsia="Times New Roman" w:hAnsi="Tahoma" w:cs="Tahoma"/>
                      <w:b/>
                      <w:bCs/>
                      <w:color w:val="000000"/>
                      <w:sz w:val="16"/>
                      <w:szCs w:val="16"/>
                    </w:rPr>
                  </w:pPr>
                  <w:r w:rsidRPr="006C3673">
                    <w:rPr>
                      <w:rFonts w:ascii="Tahoma" w:eastAsia="Times New Roman" w:hAnsi="Tahoma" w:cs="Tahoma"/>
                      <w:b/>
                      <w:bCs/>
                      <w:color w:val="000000"/>
                      <w:sz w:val="16"/>
                      <w:szCs w:val="16"/>
                    </w:rPr>
                    <w:t> </w:t>
                  </w:r>
                </w:p>
              </w:tc>
            </w:tr>
            <w:tr w:rsidR="006C3673" w:rsidRPr="006C3673">
              <w:trPr>
                <w:jc w:val="center"/>
              </w:trPr>
              <w:tc>
                <w:tcPr>
                  <w:tcW w:w="366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jc w:val="center"/>
                    <w:rPr>
                      <w:rFonts w:ascii="Tahoma" w:eastAsia="Times New Roman" w:hAnsi="Tahoma" w:cs="Tahoma"/>
                      <w:b/>
                      <w:bCs/>
                      <w:color w:val="000000"/>
                      <w:sz w:val="16"/>
                      <w:szCs w:val="16"/>
                    </w:rPr>
                  </w:pPr>
                  <w:r w:rsidRPr="006C3673">
                    <w:rPr>
                      <w:rFonts w:ascii="Tahoma" w:eastAsia="Times New Roman" w:hAnsi="Tahoma" w:cs="Tahoma"/>
                      <w:b/>
                      <w:bCs/>
                      <w:color w:val="000000"/>
                      <w:sz w:val="16"/>
                      <w:szCs w:val="16"/>
                    </w:rPr>
                    <w:t xml:space="preserve">Calculate </w:t>
                  </w:r>
                  <w:r w:rsidRPr="006C3673">
                    <w:rPr>
                      <w:rFonts w:ascii="Tahoma" w:eastAsia="Times New Roman" w:hAnsi="Tahoma" w:cs="Tahoma"/>
                      <w:b/>
                      <w:bCs/>
                      <w:color w:val="000000"/>
                      <w:sz w:val="16"/>
                      <w:szCs w:val="16"/>
                    </w:rPr>
                    <w:br/>
                    <w:t>Sales To Cover Indirect Costs</w:t>
                  </w:r>
                  <w:r w:rsidRPr="006C3673">
                    <w:rPr>
                      <w:rFonts w:ascii="Tahoma" w:eastAsia="Times New Roman" w:hAnsi="Tahoma" w:cs="Tahoma"/>
                      <w:b/>
                      <w:bCs/>
                      <w:color w:val="000000"/>
                      <w:sz w:val="16"/>
                      <w:szCs w:val="16"/>
                    </w:rPr>
                    <w:br/>
                    <w:t xml:space="preserve"> (multiply Indirect Cost by </w:t>
                  </w:r>
                  <w:r w:rsidRPr="006C3673">
                    <w:rPr>
                      <w:rFonts w:ascii="Tahoma" w:eastAsia="Times New Roman" w:hAnsi="Tahoma" w:cs="Tahoma"/>
                      <w:b/>
                      <w:bCs/>
                      <w:color w:val="000000"/>
                      <w:sz w:val="16"/>
                      <w:szCs w:val="16"/>
                    </w:rPr>
                    <w:br/>
                    <w:t>100/Profit Margin)</w:t>
                  </w:r>
                </w:p>
              </w:tc>
              <w:tc>
                <w:tcPr>
                  <w:tcW w:w="282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rPr>
                      <w:rFonts w:ascii="Tahoma" w:eastAsia="Times New Roman" w:hAnsi="Tahoma" w:cs="Tahoma"/>
                      <w:sz w:val="24"/>
                      <w:szCs w:val="24"/>
                    </w:rPr>
                  </w:pPr>
                  <w:r w:rsidRPr="006C3673">
                    <w:rPr>
                      <w:rFonts w:ascii="Tahoma" w:eastAsia="Times New Roman" w:hAnsi="Tahoma" w:cs="Tahoma"/>
                      <w:sz w:val="24"/>
                      <w:szCs w:val="24"/>
                    </w:rPr>
                    <w:t xml:space="preserve">  </w:t>
                  </w:r>
                </w:p>
              </w:tc>
              <w:tc>
                <w:tcPr>
                  <w:tcW w:w="267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rPr>
                      <w:rFonts w:ascii="Tahoma" w:eastAsia="Times New Roman" w:hAnsi="Tahoma" w:cs="Tahoma"/>
                      <w:sz w:val="24"/>
                      <w:szCs w:val="24"/>
                    </w:rPr>
                  </w:pPr>
                  <w:r w:rsidRPr="006C3673">
                    <w:rPr>
                      <w:rFonts w:ascii="Tahoma" w:eastAsia="Times New Roman" w:hAnsi="Tahoma" w:cs="Tahoma"/>
                      <w:sz w:val="24"/>
                      <w:szCs w:val="24"/>
                    </w:rPr>
                    <w:t xml:space="preserve">  </w:t>
                  </w:r>
                </w:p>
              </w:tc>
              <w:tc>
                <w:tcPr>
                  <w:tcW w:w="231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rPr>
                      <w:rFonts w:ascii="Tahoma" w:eastAsia="Times New Roman" w:hAnsi="Tahoma" w:cs="Tahoma"/>
                      <w:sz w:val="24"/>
                      <w:szCs w:val="24"/>
                    </w:rPr>
                  </w:pPr>
                  <w:r w:rsidRPr="006C3673">
                    <w:rPr>
                      <w:rFonts w:ascii="Tahoma" w:eastAsia="Times New Roman" w:hAnsi="Tahoma" w:cs="Tahoma"/>
                      <w:sz w:val="24"/>
                      <w:szCs w:val="24"/>
                    </w:rPr>
                    <w:t xml:space="preserve">  </w:t>
                  </w:r>
                </w:p>
              </w:tc>
            </w:tr>
            <w:tr w:rsidR="006C3673" w:rsidRPr="006C3673">
              <w:trPr>
                <w:jc w:val="center"/>
              </w:trPr>
              <w:tc>
                <w:tcPr>
                  <w:tcW w:w="11460" w:type="dxa"/>
                  <w:gridSpan w:val="4"/>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jc w:val="center"/>
                    <w:rPr>
                      <w:rFonts w:ascii="Tahoma" w:eastAsia="Times New Roman" w:hAnsi="Tahoma" w:cs="Tahoma"/>
                      <w:b/>
                      <w:bCs/>
                      <w:color w:val="000000"/>
                      <w:sz w:val="16"/>
                      <w:szCs w:val="16"/>
                    </w:rPr>
                  </w:pPr>
                  <w:r w:rsidRPr="006C3673">
                    <w:rPr>
                      <w:rFonts w:ascii="Tahoma" w:eastAsia="Times New Roman" w:hAnsi="Tahoma" w:cs="Tahoma"/>
                      <w:b/>
                      <w:bCs/>
                      <w:color w:val="000000"/>
                      <w:sz w:val="16"/>
                      <w:szCs w:val="16"/>
                    </w:rPr>
                    <w:t> </w:t>
                  </w:r>
                </w:p>
              </w:tc>
            </w:tr>
            <w:tr w:rsidR="006C3673" w:rsidRPr="006C3673">
              <w:trPr>
                <w:jc w:val="center"/>
              </w:trPr>
              <w:tc>
                <w:tcPr>
                  <w:tcW w:w="366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jc w:val="center"/>
                    <w:rPr>
                      <w:rFonts w:ascii="Tahoma" w:eastAsia="Times New Roman" w:hAnsi="Tahoma" w:cs="Tahoma"/>
                      <w:b/>
                      <w:bCs/>
                      <w:color w:val="000000"/>
                      <w:sz w:val="16"/>
                      <w:szCs w:val="16"/>
                    </w:rPr>
                  </w:pPr>
                  <w:r w:rsidRPr="006C3673">
                    <w:rPr>
                      <w:rFonts w:ascii="Tahoma" w:eastAsia="Times New Roman" w:hAnsi="Tahoma" w:cs="Tahoma"/>
                      <w:b/>
                      <w:bCs/>
                      <w:color w:val="000000"/>
                      <w:sz w:val="16"/>
                      <w:szCs w:val="16"/>
                    </w:rPr>
                    <w:t xml:space="preserve">Calculate </w:t>
                  </w:r>
                  <w:r w:rsidRPr="006C3673">
                    <w:rPr>
                      <w:rFonts w:ascii="Tahoma" w:eastAsia="Times New Roman" w:hAnsi="Tahoma" w:cs="Tahoma"/>
                      <w:b/>
                      <w:bCs/>
                      <w:color w:val="000000"/>
                      <w:sz w:val="16"/>
                      <w:szCs w:val="16"/>
                    </w:rPr>
                    <w:br/>
                    <w:t>Sales To Cover Total Costs</w:t>
                  </w:r>
                  <w:r w:rsidRPr="006C3673">
                    <w:rPr>
                      <w:rFonts w:ascii="Tahoma" w:eastAsia="Times New Roman" w:hAnsi="Tahoma" w:cs="Tahoma"/>
                      <w:b/>
                      <w:bCs/>
                      <w:color w:val="000000"/>
                      <w:sz w:val="16"/>
                      <w:szCs w:val="16"/>
                    </w:rPr>
                    <w:br/>
                    <w:t xml:space="preserve">(multiply Total Cost by </w:t>
                  </w:r>
                  <w:r w:rsidRPr="006C3673">
                    <w:rPr>
                      <w:rFonts w:ascii="Tahoma" w:eastAsia="Times New Roman" w:hAnsi="Tahoma" w:cs="Tahoma"/>
                      <w:b/>
                      <w:bCs/>
                      <w:color w:val="000000"/>
                      <w:sz w:val="16"/>
                      <w:szCs w:val="16"/>
                    </w:rPr>
                    <w:br/>
                    <w:t>100/Profit  Margin)</w:t>
                  </w:r>
                </w:p>
              </w:tc>
              <w:tc>
                <w:tcPr>
                  <w:tcW w:w="282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rPr>
                      <w:rFonts w:ascii="Tahoma" w:eastAsia="Times New Roman" w:hAnsi="Tahoma" w:cs="Tahoma"/>
                      <w:sz w:val="24"/>
                      <w:szCs w:val="24"/>
                    </w:rPr>
                  </w:pPr>
                  <w:r w:rsidRPr="006C3673">
                    <w:rPr>
                      <w:rFonts w:ascii="Tahoma" w:eastAsia="Times New Roman" w:hAnsi="Tahoma" w:cs="Tahoma"/>
                      <w:sz w:val="24"/>
                      <w:szCs w:val="24"/>
                    </w:rPr>
                    <w:t xml:space="preserve">  </w:t>
                  </w:r>
                </w:p>
              </w:tc>
              <w:tc>
                <w:tcPr>
                  <w:tcW w:w="267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rPr>
                      <w:rFonts w:ascii="Tahoma" w:eastAsia="Times New Roman" w:hAnsi="Tahoma" w:cs="Tahoma"/>
                      <w:sz w:val="24"/>
                      <w:szCs w:val="24"/>
                    </w:rPr>
                  </w:pPr>
                  <w:r w:rsidRPr="006C3673">
                    <w:rPr>
                      <w:rFonts w:ascii="Tahoma" w:eastAsia="Times New Roman" w:hAnsi="Tahoma" w:cs="Tahoma"/>
                      <w:sz w:val="24"/>
                      <w:szCs w:val="24"/>
                    </w:rPr>
                    <w:t xml:space="preserve">  </w:t>
                  </w:r>
                </w:p>
              </w:tc>
              <w:tc>
                <w:tcPr>
                  <w:tcW w:w="2310" w:type="dxa"/>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rPr>
                      <w:rFonts w:ascii="Tahoma" w:eastAsia="Times New Roman" w:hAnsi="Tahoma" w:cs="Tahoma"/>
                      <w:sz w:val="24"/>
                      <w:szCs w:val="24"/>
                    </w:rPr>
                  </w:pPr>
                  <w:r w:rsidRPr="006C3673">
                    <w:rPr>
                      <w:rFonts w:ascii="Tahoma" w:eastAsia="Times New Roman" w:hAnsi="Tahoma" w:cs="Tahoma"/>
                      <w:sz w:val="24"/>
                      <w:szCs w:val="24"/>
                    </w:rPr>
                    <w:t xml:space="preserve">  </w:t>
                  </w:r>
                </w:p>
              </w:tc>
            </w:tr>
            <w:tr w:rsidR="006C3673" w:rsidRPr="006C3673">
              <w:trPr>
                <w:jc w:val="center"/>
              </w:trPr>
              <w:tc>
                <w:tcPr>
                  <w:tcW w:w="11460" w:type="dxa"/>
                  <w:gridSpan w:val="4"/>
                  <w:tcBorders>
                    <w:top w:val="outset" w:sz="6" w:space="0" w:color="000000"/>
                    <w:left w:val="outset" w:sz="6" w:space="0" w:color="000000"/>
                    <w:bottom w:val="outset" w:sz="6" w:space="0" w:color="000000"/>
                    <w:right w:val="outset" w:sz="6" w:space="0" w:color="000000"/>
                  </w:tcBorders>
                  <w:hideMark/>
                </w:tcPr>
                <w:p w:rsidR="006C3673" w:rsidRPr="006C3673" w:rsidRDefault="006C3673" w:rsidP="006C3673">
                  <w:pPr>
                    <w:spacing w:after="0" w:line="240" w:lineRule="auto"/>
                    <w:jc w:val="center"/>
                    <w:rPr>
                      <w:rFonts w:ascii="Tahoma" w:eastAsia="Times New Roman" w:hAnsi="Tahoma" w:cs="Tahoma"/>
                      <w:b/>
                      <w:bCs/>
                      <w:color w:val="000000"/>
                      <w:sz w:val="16"/>
                      <w:szCs w:val="16"/>
                    </w:rPr>
                  </w:pPr>
                  <w:r w:rsidRPr="006C3673">
                    <w:rPr>
                      <w:rFonts w:ascii="Tahoma" w:eastAsia="Times New Roman" w:hAnsi="Tahoma" w:cs="Tahoma"/>
                      <w:b/>
                      <w:bCs/>
                      <w:color w:val="000000"/>
                      <w:sz w:val="16"/>
                      <w:szCs w:val="16"/>
                    </w:rPr>
                    <w:t> </w:t>
                  </w:r>
                </w:p>
              </w:tc>
            </w:tr>
            <w:tr w:rsidR="006C3673" w:rsidRPr="006C3673">
              <w:trPr>
                <w:jc w:val="center"/>
              </w:trPr>
              <w:tc>
                <w:tcPr>
                  <w:tcW w:w="9150" w:type="dxa"/>
                  <w:gridSpan w:val="3"/>
                  <w:tcBorders>
                    <w:top w:val="outset" w:sz="6" w:space="0" w:color="000000"/>
                    <w:left w:val="outset" w:sz="6" w:space="0" w:color="000000"/>
                    <w:bottom w:val="outset" w:sz="6" w:space="0" w:color="000000"/>
                    <w:right w:val="outset" w:sz="6" w:space="0" w:color="000000"/>
                  </w:tcBorders>
                  <w:shd w:val="clear" w:color="auto" w:fill="ECCC9C"/>
                  <w:hideMark/>
                </w:tcPr>
                <w:p w:rsidR="006C3673" w:rsidRPr="006C3673" w:rsidRDefault="006C3673" w:rsidP="006C3673">
                  <w:pPr>
                    <w:spacing w:after="0" w:line="240" w:lineRule="auto"/>
                    <w:jc w:val="right"/>
                    <w:rPr>
                      <w:rFonts w:ascii="Tahoma" w:eastAsia="Times New Roman" w:hAnsi="Tahoma" w:cs="Tahoma"/>
                      <w:sz w:val="24"/>
                      <w:szCs w:val="24"/>
                    </w:rPr>
                  </w:pPr>
                  <w:r w:rsidRPr="006C3673">
                    <w:rPr>
                      <w:rFonts w:ascii="Tahoma" w:eastAsia="Times New Roman" w:hAnsi="Tahoma" w:cs="Tahoma"/>
                      <w:sz w:val="24"/>
                      <w:szCs w:val="24"/>
                    </w:rPr>
                    <w:br/>
                  </w:r>
                  <w:r w:rsidRPr="006C3673">
                    <w:rPr>
                      <w:rFonts w:ascii="Tahoma" w:eastAsia="Times New Roman" w:hAnsi="Tahoma" w:cs="Tahoma"/>
                      <w:b/>
                      <w:bCs/>
                      <w:color w:val="000000"/>
                      <w:sz w:val="24"/>
                      <w:szCs w:val="24"/>
                    </w:rPr>
                    <w:lastRenderedPageBreak/>
                    <w:t>Sum of all Injury Costs</w:t>
                  </w:r>
                  <w:r w:rsidRPr="006C3673">
                    <w:rPr>
                      <w:rFonts w:ascii="Tahoma" w:eastAsia="Times New Roman" w:hAnsi="Tahoma" w:cs="Tahoma"/>
                      <w:b/>
                      <w:bCs/>
                      <w:color w:val="000000"/>
                      <w:sz w:val="16"/>
                      <w:szCs w:val="16"/>
                    </w:rPr>
                    <w:br/>
                    <w:t xml:space="preserve">(add Total Direct Costs from all Injury Type Columns) </w:t>
                  </w:r>
                </w:p>
              </w:tc>
              <w:tc>
                <w:tcPr>
                  <w:tcW w:w="2310" w:type="dxa"/>
                  <w:tcBorders>
                    <w:top w:val="outset" w:sz="6" w:space="0" w:color="000000"/>
                    <w:left w:val="outset" w:sz="6" w:space="0" w:color="000000"/>
                    <w:bottom w:val="outset" w:sz="6" w:space="0" w:color="000000"/>
                    <w:right w:val="outset" w:sz="6" w:space="0" w:color="000000"/>
                  </w:tcBorders>
                  <w:shd w:val="clear" w:color="auto" w:fill="ECCC9C"/>
                  <w:hideMark/>
                </w:tcPr>
                <w:p w:rsidR="006C3673" w:rsidRPr="006C3673" w:rsidRDefault="006C3673" w:rsidP="006C3673">
                  <w:pPr>
                    <w:spacing w:after="0" w:line="240" w:lineRule="auto"/>
                    <w:rPr>
                      <w:rFonts w:ascii="Tahoma" w:eastAsia="Times New Roman" w:hAnsi="Tahoma" w:cs="Tahoma"/>
                      <w:sz w:val="24"/>
                      <w:szCs w:val="24"/>
                    </w:rPr>
                  </w:pPr>
                  <w:r w:rsidRPr="006C3673">
                    <w:rPr>
                      <w:rFonts w:ascii="Tahoma" w:eastAsia="Times New Roman" w:hAnsi="Tahoma" w:cs="Tahoma"/>
                      <w:sz w:val="24"/>
                      <w:szCs w:val="24"/>
                    </w:rPr>
                    <w:lastRenderedPageBreak/>
                    <w:t xml:space="preserve">  </w:t>
                  </w:r>
                </w:p>
              </w:tc>
            </w:tr>
          </w:tbl>
          <w:p w:rsidR="006C3673" w:rsidRPr="006C3673" w:rsidRDefault="006C3673" w:rsidP="006C3673">
            <w:pPr>
              <w:spacing w:after="240" w:line="240" w:lineRule="auto"/>
              <w:jc w:val="center"/>
              <w:rPr>
                <w:rFonts w:ascii="Tahoma" w:eastAsia="Times New Roman" w:hAnsi="Tahoma" w:cs="Tahoma"/>
                <w:sz w:val="24"/>
                <w:szCs w:val="24"/>
              </w:rPr>
            </w:pPr>
          </w:p>
          <w:tbl>
            <w:tblPr>
              <w:tblW w:w="11250" w:type="dxa"/>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557"/>
              <w:gridCol w:w="1702"/>
              <w:gridCol w:w="1991"/>
            </w:tblGrid>
            <w:tr w:rsidR="006C3673" w:rsidRPr="006C3673">
              <w:trPr>
                <w:gridAfter w:val="2"/>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C3673" w:rsidRPr="006C3673" w:rsidRDefault="006C3673" w:rsidP="006C3673">
                  <w:pPr>
                    <w:spacing w:after="0" w:line="240" w:lineRule="auto"/>
                    <w:jc w:val="center"/>
                    <w:rPr>
                      <w:rFonts w:ascii="Tahoma" w:eastAsia="Times New Roman" w:hAnsi="Tahoma" w:cs="Tahoma"/>
                      <w:sz w:val="24"/>
                      <w:szCs w:val="24"/>
                    </w:rPr>
                  </w:pPr>
                </w:p>
              </w:tc>
            </w:tr>
            <w:tr w:rsidR="006C3673" w:rsidRPr="006C3673">
              <w:trPr>
                <w:trHeight w:val="270"/>
                <w:jc w:val="center"/>
              </w:trPr>
              <w:tc>
                <w:tcPr>
                  <w:tcW w:w="0" w:type="auto"/>
                  <w:gridSpan w:val="3"/>
                  <w:tcBorders>
                    <w:top w:val="outset" w:sz="6" w:space="0" w:color="000000"/>
                    <w:left w:val="outset" w:sz="6" w:space="0" w:color="000000"/>
                    <w:bottom w:val="outset" w:sz="6" w:space="0" w:color="000000"/>
                    <w:right w:val="outset" w:sz="6" w:space="0" w:color="000000"/>
                  </w:tcBorders>
                  <w:shd w:val="clear" w:color="auto" w:fill="ECCC9C"/>
                  <w:hideMark/>
                </w:tcPr>
                <w:p w:rsidR="006C3673" w:rsidRPr="006C3673" w:rsidRDefault="006C3673" w:rsidP="006C3673">
                  <w:pPr>
                    <w:spacing w:after="0" w:line="240" w:lineRule="auto"/>
                    <w:jc w:val="center"/>
                    <w:rPr>
                      <w:rFonts w:ascii="Tahoma" w:eastAsia="Times New Roman" w:hAnsi="Tahoma" w:cs="Tahoma"/>
                      <w:sz w:val="24"/>
                      <w:szCs w:val="24"/>
                    </w:rPr>
                  </w:pPr>
                  <w:bookmarkStart w:id="1" w:name="indirect"/>
                  <w:bookmarkEnd w:id="1"/>
                  <w:r w:rsidRPr="006C3673">
                    <w:rPr>
                      <w:rFonts w:ascii="Tahoma" w:eastAsia="Times New Roman" w:hAnsi="Tahoma" w:cs="Tahoma"/>
                      <w:b/>
                      <w:bCs/>
                      <w:color w:val="000000"/>
                      <w:sz w:val="24"/>
                      <w:szCs w:val="24"/>
                    </w:rPr>
                    <w:t>Injury Type Index</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b/>
                      <w:bCs/>
                      <w:color w:val="000000"/>
                      <w:sz w:val="19"/>
                      <w:szCs w:val="19"/>
                    </w:rPr>
                    <w:t xml:space="preserve">Injury Type </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b/>
                      <w:bCs/>
                      <w:color w:val="000000"/>
                      <w:sz w:val="19"/>
                      <w:szCs w:val="19"/>
                    </w:rPr>
                    <w:t xml:space="preserve">Average </w:t>
                  </w:r>
                  <w:r w:rsidRPr="006C3673">
                    <w:rPr>
                      <w:rFonts w:ascii="Tahoma" w:eastAsia="Times New Roman" w:hAnsi="Tahoma" w:cs="Tahoma"/>
                      <w:color w:val="000000"/>
                      <w:sz w:val="19"/>
                      <w:szCs w:val="19"/>
                    </w:rPr>
                    <w:br/>
                  </w:r>
                  <w:r w:rsidRPr="006C3673">
                    <w:rPr>
                      <w:rFonts w:ascii="Tahoma" w:eastAsia="Times New Roman" w:hAnsi="Tahoma" w:cs="Tahoma"/>
                      <w:b/>
                      <w:bCs/>
                      <w:color w:val="000000"/>
                      <w:sz w:val="19"/>
                      <w:szCs w:val="19"/>
                    </w:rPr>
                    <w:t xml:space="preserve">Direct Cost </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b/>
                      <w:bCs/>
                      <w:color w:val="000000"/>
                      <w:sz w:val="19"/>
                      <w:szCs w:val="19"/>
                    </w:rPr>
                    <w:t xml:space="preserve">Indirect Cost </w:t>
                  </w:r>
                  <w:r w:rsidRPr="006C3673">
                    <w:rPr>
                      <w:rFonts w:ascii="Tahoma" w:eastAsia="Times New Roman" w:hAnsi="Tahoma" w:cs="Tahoma"/>
                      <w:b/>
                      <w:bCs/>
                      <w:color w:val="000000"/>
                      <w:sz w:val="19"/>
                      <w:szCs w:val="19"/>
                    </w:rPr>
                    <w:br/>
                    <w:t>Ratio</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Amputation</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$63,054</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Angina Pectoris</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$63,079</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Asbestosis</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$40,678</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Asphyxiation</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$147,375</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 xml:space="preserve">Black Lung </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$45,434</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Burn</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$36,607</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 xml:space="preserve">Carpal Tunnel Syndrome </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$27,744</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Concussion</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$79,385</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Contagious Disease</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$22,134</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Contusion</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$25,475</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Crushing</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$49,817</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 xml:space="preserve">Dermatitis </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$9,104</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1.2</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 xml:space="preserve">Dislocation </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$69,271</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 xml:space="preserve">Dust Disease, NOC (all other pneumoconiosis) </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$23,139</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 xml:space="preserve">Electric Shock </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 xml:space="preserve">$92,483 </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 xml:space="preserve">Enucleation (to remove ex: tumor, eye, etc.) </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$74,122</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Foreign Body</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$20,852</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 xml:space="preserve">Fracture </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$44,459</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Freezing</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$24,604</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Hearing Loss or Impairment (traumatic only)</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$17,849</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Heat Prostration</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$15,560</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 xml:space="preserve">Hernia </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$22,546</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 xml:space="preserve">Infection </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$21,591</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 xml:space="preserve">Inflammation </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$29,252</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 xml:space="preserve">Laceration </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$17,368</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 xml:space="preserve">Loss of Hearing </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$17,349</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Mental Disorder</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$42,402</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 xml:space="preserve">Mental Stress </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$31,565</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Multiple Injuries Including Both Physical and Psychological</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$147,745</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 xml:space="preserve">Multiple Physical Injuries Only </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$76,929</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Myocardial Infarction (Heart Attack)</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$111,186</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No Physical Injury</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$26,037</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 xml:space="preserve">Poisoning - Chemical (other than metals) </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$29,172</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 xml:space="preserve">Poisoning - General (not OD or cumulative injury) </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$29,242</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Puncture</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$19,409</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 xml:space="preserve">Respiratory Disorders (gases, fumes, chemicals, etc.) </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 xml:space="preserve">$29,707 </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Rupture</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$77,742</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 xml:space="preserve">Severance </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$78,625</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Sprain</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$27,180</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Strain</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$30,551</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lastRenderedPageBreak/>
                    <w:t>Syncope</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$19,861</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Vascular</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$129,244</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 xml:space="preserve">Vision Loss </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$64,155</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All Other Cumulative Injury, NOC</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$37,563</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 xml:space="preserve">All Other Occupational Disease or Injury </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$32,026</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r w:rsidR="006C3673" w:rsidRPr="006C3673">
              <w:trPr>
                <w:jc w:val="center"/>
              </w:trPr>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All Other Specific Injuries, NOC</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$39,083</w:t>
                  </w:r>
                </w:p>
              </w:tc>
              <w:tc>
                <w:tcPr>
                  <w:tcW w:w="0" w:type="auto"/>
                  <w:tcBorders>
                    <w:top w:val="outset" w:sz="6" w:space="0" w:color="auto"/>
                    <w:left w:val="outset" w:sz="6" w:space="0" w:color="auto"/>
                    <w:bottom w:val="outset" w:sz="6" w:space="0" w:color="auto"/>
                    <w:right w:val="outset" w:sz="6" w:space="0" w:color="auto"/>
                  </w:tcBorders>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color w:val="000000"/>
                      <w:sz w:val="19"/>
                      <w:szCs w:val="19"/>
                    </w:rPr>
                    <w:t>1.1</w:t>
                  </w:r>
                </w:p>
              </w:tc>
            </w:tr>
          </w:tbl>
          <w:p w:rsidR="006C3673" w:rsidRPr="006C3673" w:rsidRDefault="006C3673" w:rsidP="006C3673">
            <w:pPr>
              <w:spacing w:after="0" w:line="240" w:lineRule="auto"/>
              <w:jc w:val="center"/>
              <w:rPr>
                <w:rFonts w:ascii="Tahoma" w:eastAsia="Times New Roman" w:hAnsi="Tahoma" w:cs="Tahoma"/>
                <w:sz w:val="24"/>
                <w:szCs w:val="24"/>
              </w:rPr>
            </w:pPr>
          </w:p>
          <w:tbl>
            <w:tblPr>
              <w:tblW w:w="11520" w:type="dxa"/>
              <w:jc w:val="center"/>
              <w:tblCellSpacing w:w="15" w:type="dxa"/>
              <w:tblCellMar>
                <w:top w:w="15" w:type="dxa"/>
                <w:left w:w="15" w:type="dxa"/>
                <w:bottom w:w="15" w:type="dxa"/>
                <w:right w:w="15" w:type="dxa"/>
              </w:tblCellMar>
              <w:tblLook w:val="04A0" w:firstRow="1" w:lastRow="0" w:firstColumn="1" w:lastColumn="0" w:noHBand="0" w:noVBand="1"/>
            </w:tblPr>
            <w:tblGrid>
              <w:gridCol w:w="11520"/>
            </w:tblGrid>
            <w:tr w:rsidR="006C3673" w:rsidRPr="006C3673">
              <w:trPr>
                <w:tblCellSpacing w:w="15" w:type="dxa"/>
                <w:jc w:val="center"/>
              </w:trPr>
              <w:tc>
                <w:tcPr>
                  <w:tcW w:w="0" w:type="auto"/>
                  <w:vAlign w:val="center"/>
                  <w:hideMark/>
                </w:tcPr>
                <w:p w:rsidR="006C3673" w:rsidRPr="006C3673" w:rsidRDefault="006C3673" w:rsidP="006C3673">
                  <w:pPr>
                    <w:spacing w:before="100" w:beforeAutospacing="1" w:after="100" w:afterAutospacing="1" w:line="240" w:lineRule="auto"/>
                    <w:jc w:val="center"/>
                    <w:rPr>
                      <w:rFonts w:ascii="Tahoma" w:eastAsia="Times New Roman" w:hAnsi="Tahoma" w:cs="Tahoma"/>
                      <w:color w:val="000000"/>
                      <w:sz w:val="19"/>
                      <w:szCs w:val="19"/>
                    </w:rPr>
                  </w:pPr>
                  <w:r w:rsidRPr="006C3673">
                    <w:rPr>
                      <w:rFonts w:ascii="Tahoma" w:eastAsia="Times New Roman" w:hAnsi="Tahoma" w:cs="Tahoma"/>
                      <w:b/>
                      <w:bCs/>
                      <w:color w:val="000000"/>
                      <w:sz w:val="19"/>
                      <w:szCs w:val="19"/>
                    </w:rPr>
                    <w:t xml:space="preserve">Disclaimer: </w:t>
                  </w:r>
                  <w:r w:rsidRPr="006C3673">
                    <w:rPr>
                      <w:rFonts w:ascii="Tahoma" w:eastAsia="Times New Roman" w:hAnsi="Tahoma" w:cs="Tahoma"/>
                      <w:color w:val="000000"/>
                      <w:sz w:val="19"/>
                      <w:szCs w:val="19"/>
                    </w:rPr>
                    <w:t xml:space="preserve">This program is not a new standard or regulation, and creates no new legal obligations. It is intended to help raise employers’ awareness of the impact of occupational injuries and illnesses on profitability. The average claim cost estimates used in "$afety Pays" are provided by National Council on Compensation Insurance, Inc. (NCCI). The data reflects the average cost of lost time workers' compensation insurance claims derived from unit statistical reports submitted to NCCI for policy years 2006-2008. NCCI makes no guarantees nor assumes any responsibility for the accuracy of or any results obtained through the use of the NCCI data provided through this tool. NCCI's information and data may not be used or copied in any manner except as provided in conjunction with the OSHA website tool, "$afety Pays." Information entered into the form fields is not captured by OSHA. The system is not programmed to capture or relay any information entered or calculated by the worksheet. For additional information on the data and calculations used in "$afety Pays," see </w:t>
                  </w:r>
                  <w:hyperlink r:id="rId52" w:tooltip="Background of the Cost Estimates" w:history="1">
                    <w:r w:rsidRPr="006C3673">
                      <w:rPr>
                        <w:rFonts w:ascii="Tahoma" w:eastAsia="Times New Roman" w:hAnsi="Tahoma" w:cs="Tahoma"/>
                        <w:color w:val="0000FF"/>
                        <w:sz w:val="19"/>
                        <w:szCs w:val="19"/>
                        <w:u w:val="single"/>
                      </w:rPr>
                      <w:t>Background of the Cost Estimates</w:t>
                    </w:r>
                  </w:hyperlink>
                  <w:r w:rsidRPr="006C3673">
                    <w:rPr>
                      <w:rFonts w:ascii="Tahoma" w:eastAsia="Times New Roman" w:hAnsi="Tahoma" w:cs="Tahoma"/>
                      <w:color w:val="000000"/>
                      <w:sz w:val="19"/>
                      <w:szCs w:val="19"/>
                    </w:rPr>
                    <w:t xml:space="preserve">. </w:t>
                  </w:r>
                </w:p>
                <w:p w:rsidR="006C3673" w:rsidRPr="006C3673" w:rsidRDefault="006C3673" w:rsidP="006C3673">
                  <w:pPr>
                    <w:spacing w:after="0" w:line="240" w:lineRule="auto"/>
                    <w:jc w:val="center"/>
                    <w:rPr>
                      <w:rFonts w:ascii="Tahoma" w:eastAsia="Times New Roman" w:hAnsi="Tahoma" w:cs="Tahoma"/>
                      <w:sz w:val="24"/>
                      <w:szCs w:val="24"/>
                    </w:rPr>
                  </w:pPr>
                </w:p>
              </w:tc>
            </w:tr>
            <w:tr w:rsidR="006C3673" w:rsidRPr="006C3673">
              <w:trPr>
                <w:tblCellSpacing w:w="15" w:type="dxa"/>
                <w:jc w:val="center"/>
              </w:trPr>
              <w:tc>
                <w:tcPr>
                  <w:tcW w:w="0" w:type="auto"/>
                  <w:vAlign w:val="center"/>
                  <w:hideMark/>
                </w:tcPr>
                <w:p w:rsidR="006C3673" w:rsidRPr="006C3673" w:rsidRDefault="00537A9D" w:rsidP="006C3673">
                  <w:pPr>
                    <w:spacing w:after="0" w:line="240" w:lineRule="auto"/>
                    <w:jc w:val="center"/>
                    <w:rPr>
                      <w:rFonts w:ascii="Tahoma" w:eastAsia="Times New Roman" w:hAnsi="Tahoma" w:cs="Tahoma"/>
                      <w:sz w:val="24"/>
                      <w:szCs w:val="24"/>
                    </w:rPr>
                  </w:pPr>
                  <w:hyperlink r:id="rId53" w:tooltip="Return to Small Business" w:history="1">
                    <w:r w:rsidR="006C3673" w:rsidRPr="006C3673">
                      <w:rPr>
                        <w:rFonts w:ascii="Tahoma" w:eastAsia="Times New Roman" w:hAnsi="Tahoma" w:cs="Tahoma"/>
                        <w:color w:val="0000FF"/>
                        <w:sz w:val="19"/>
                        <w:u w:val="single"/>
                      </w:rPr>
                      <w:t>Return to Small Business</w:t>
                    </w:r>
                  </w:hyperlink>
                  <w:r w:rsidR="006C3673" w:rsidRPr="006C3673">
                    <w:rPr>
                      <w:rFonts w:ascii="Tahoma" w:eastAsia="Times New Roman" w:hAnsi="Tahoma" w:cs="Tahoma"/>
                      <w:color w:val="000000"/>
                      <w:sz w:val="19"/>
                      <w:szCs w:val="19"/>
                    </w:rPr>
                    <w:t xml:space="preserve"> | </w:t>
                  </w:r>
                  <w:hyperlink r:id="rId54" w:tooltip="Home" w:history="1">
                    <w:r w:rsidR="006C3673" w:rsidRPr="006C3673">
                      <w:rPr>
                        <w:rFonts w:ascii="Tahoma" w:eastAsia="Times New Roman" w:hAnsi="Tahoma" w:cs="Tahoma"/>
                        <w:color w:val="0000FF"/>
                        <w:sz w:val="19"/>
                        <w:u w:val="single"/>
                      </w:rPr>
                      <w:t>Home</w:t>
                    </w:r>
                  </w:hyperlink>
                  <w:r w:rsidR="006C3673" w:rsidRPr="006C3673">
                    <w:rPr>
                      <w:rFonts w:ascii="Tahoma" w:eastAsia="Times New Roman" w:hAnsi="Tahoma" w:cs="Tahoma"/>
                      <w:color w:val="000000"/>
                      <w:sz w:val="19"/>
                      <w:szCs w:val="19"/>
                    </w:rPr>
                    <w:t xml:space="preserve"> | </w:t>
                  </w:r>
                  <w:hyperlink r:id="rId55" w:tooltip="Estimator " w:history="1">
                    <w:r w:rsidR="006C3673" w:rsidRPr="006C3673">
                      <w:rPr>
                        <w:rFonts w:ascii="Tahoma" w:eastAsia="Times New Roman" w:hAnsi="Tahoma" w:cs="Tahoma"/>
                        <w:color w:val="0000FF"/>
                        <w:sz w:val="19"/>
                        <w:u w:val="single"/>
                      </w:rPr>
                      <w:t>Estimator</w:t>
                    </w:r>
                  </w:hyperlink>
                  <w:r w:rsidR="006C3673" w:rsidRPr="006C3673">
                    <w:rPr>
                      <w:rFonts w:ascii="Tahoma" w:eastAsia="Times New Roman" w:hAnsi="Tahoma" w:cs="Tahoma"/>
                      <w:color w:val="000000"/>
                      <w:sz w:val="19"/>
                      <w:szCs w:val="19"/>
                    </w:rPr>
                    <w:t xml:space="preserve"> | </w:t>
                  </w:r>
                  <w:hyperlink r:id="rId56" w:tooltip="Background" w:history="1">
                    <w:r w:rsidR="006C3673" w:rsidRPr="006C3673">
                      <w:rPr>
                        <w:rFonts w:ascii="Tahoma" w:eastAsia="Times New Roman" w:hAnsi="Tahoma" w:cs="Tahoma"/>
                        <w:color w:val="0000FF"/>
                        <w:sz w:val="19"/>
                        <w:u w:val="single"/>
                      </w:rPr>
                      <w:t>Background</w:t>
                    </w:r>
                  </w:hyperlink>
                  <w:r w:rsidR="006C3673" w:rsidRPr="006C3673">
                    <w:rPr>
                      <w:rFonts w:ascii="Tahoma" w:eastAsia="Times New Roman" w:hAnsi="Tahoma" w:cs="Tahoma"/>
                      <w:sz w:val="24"/>
                      <w:szCs w:val="24"/>
                    </w:rPr>
                    <w:t xml:space="preserve"> </w:t>
                  </w:r>
                </w:p>
              </w:tc>
            </w:tr>
          </w:tbl>
          <w:p w:rsidR="006C3673" w:rsidRPr="006C3673" w:rsidRDefault="006C3673" w:rsidP="006C3673">
            <w:pPr>
              <w:spacing w:after="0" w:line="240" w:lineRule="auto"/>
              <w:jc w:val="center"/>
              <w:rPr>
                <w:rFonts w:ascii="Tahoma" w:eastAsia="Times New Roman" w:hAnsi="Tahoma" w:cs="Tahoma"/>
                <w:sz w:val="24"/>
                <w:szCs w:val="24"/>
              </w:rPr>
            </w:pPr>
          </w:p>
        </w:tc>
      </w:tr>
    </w:tbl>
    <w:p w:rsidR="006C3673" w:rsidRPr="006C3673" w:rsidRDefault="00537A9D" w:rsidP="006C3673">
      <w:pPr>
        <w:shd w:val="clear" w:color="auto" w:fill="A70B0B"/>
        <w:spacing w:after="0" w:line="240" w:lineRule="auto"/>
        <w:jc w:val="center"/>
        <w:rPr>
          <w:rFonts w:ascii="Tahoma" w:eastAsia="Times New Roman" w:hAnsi="Tahoma" w:cs="Tahoma"/>
          <w:color w:val="FFFFFF"/>
          <w:sz w:val="18"/>
          <w:szCs w:val="18"/>
        </w:rPr>
      </w:pPr>
      <w:hyperlink r:id="rId57" w:tooltip="Freedom of Information Act - FOIA" w:history="1">
        <w:r w:rsidR="006C3673" w:rsidRPr="006C3673">
          <w:rPr>
            <w:rFonts w:ascii="Tahoma" w:eastAsia="Times New Roman" w:hAnsi="Tahoma" w:cs="Tahoma"/>
            <w:color w:val="FFFFFF"/>
            <w:sz w:val="16"/>
            <w:szCs w:val="16"/>
          </w:rPr>
          <w:t>Freedom of Information Act</w:t>
        </w:r>
      </w:hyperlink>
      <w:r w:rsidR="006C3673" w:rsidRPr="006C3673">
        <w:rPr>
          <w:rFonts w:ascii="Tahoma" w:eastAsia="Times New Roman" w:hAnsi="Tahoma" w:cs="Tahoma"/>
          <w:color w:val="FFFFFF"/>
          <w:sz w:val="18"/>
          <w:szCs w:val="18"/>
        </w:rPr>
        <w:t>  |  </w:t>
      </w:r>
      <w:hyperlink r:id="rId58" w:tooltip="Privacy &amp; Security Statement" w:history="1">
        <w:r w:rsidR="006C3673" w:rsidRPr="006C3673">
          <w:rPr>
            <w:rFonts w:ascii="Tahoma" w:eastAsia="Times New Roman" w:hAnsi="Tahoma" w:cs="Tahoma"/>
            <w:color w:val="FFFFFF"/>
            <w:sz w:val="16"/>
            <w:szCs w:val="16"/>
          </w:rPr>
          <w:t>Privacy &amp; Security Statement</w:t>
        </w:r>
      </w:hyperlink>
      <w:r w:rsidR="006C3673" w:rsidRPr="006C3673">
        <w:rPr>
          <w:rFonts w:ascii="Tahoma" w:eastAsia="Times New Roman" w:hAnsi="Tahoma" w:cs="Tahoma"/>
          <w:color w:val="FFFFFF"/>
          <w:sz w:val="18"/>
          <w:szCs w:val="18"/>
        </w:rPr>
        <w:t>  |  </w:t>
      </w:r>
      <w:hyperlink r:id="rId59" w:tooltip="Disclaimers" w:history="1">
        <w:r w:rsidR="006C3673" w:rsidRPr="006C3673">
          <w:rPr>
            <w:rFonts w:ascii="Tahoma" w:eastAsia="Times New Roman" w:hAnsi="Tahoma" w:cs="Tahoma"/>
            <w:color w:val="FFFFFF"/>
            <w:sz w:val="16"/>
            <w:szCs w:val="16"/>
          </w:rPr>
          <w:t>Disclaimers</w:t>
        </w:r>
      </w:hyperlink>
      <w:r w:rsidR="006C3673" w:rsidRPr="006C3673">
        <w:rPr>
          <w:rFonts w:ascii="Tahoma" w:eastAsia="Times New Roman" w:hAnsi="Tahoma" w:cs="Tahoma"/>
          <w:color w:val="FFFFFF"/>
          <w:sz w:val="18"/>
          <w:szCs w:val="18"/>
        </w:rPr>
        <w:t>  |  </w:t>
      </w:r>
      <w:hyperlink r:id="rId60" w:tooltip="Customer Survey" w:history="1">
        <w:r w:rsidR="006C3673" w:rsidRPr="006C3673">
          <w:rPr>
            <w:rFonts w:ascii="Tahoma" w:eastAsia="Times New Roman" w:hAnsi="Tahoma" w:cs="Tahoma"/>
            <w:color w:val="FFFFFF"/>
            <w:sz w:val="16"/>
            <w:szCs w:val="16"/>
          </w:rPr>
          <w:t>Customer Survey</w:t>
        </w:r>
      </w:hyperlink>
      <w:r w:rsidR="006C3673" w:rsidRPr="006C3673">
        <w:rPr>
          <w:rFonts w:ascii="Tahoma" w:eastAsia="Times New Roman" w:hAnsi="Tahoma" w:cs="Tahoma"/>
          <w:color w:val="FFFFFF"/>
          <w:sz w:val="18"/>
          <w:szCs w:val="18"/>
        </w:rPr>
        <w:t>  |  </w:t>
      </w:r>
      <w:hyperlink r:id="rId61" w:tooltip="Important Web Site Notices" w:history="1">
        <w:r w:rsidR="006C3673" w:rsidRPr="006C3673">
          <w:rPr>
            <w:rFonts w:ascii="Tahoma" w:eastAsia="Times New Roman" w:hAnsi="Tahoma" w:cs="Tahoma"/>
            <w:color w:val="FFFFFF"/>
            <w:sz w:val="16"/>
            <w:szCs w:val="16"/>
          </w:rPr>
          <w:t>Important Web Site Notices</w:t>
        </w:r>
      </w:hyperlink>
      <w:r w:rsidR="006C3673" w:rsidRPr="006C3673">
        <w:rPr>
          <w:rFonts w:ascii="Tahoma" w:eastAsia="Times New Roman" w:hAnsi="Tahoma" w:cs="Tahoma"/>
          <w:color w:val="FFFFFF"/>
          <w:sz w:val="18"/>
          <w:szCs w:val="18"/>
        </w:rPr>
        <w:t>  |  </w:t>
      </w:r>
      <w:hyperlink r:id="rId62" w:tooltip="International" w:history="1">
        <w:r w:rsidR="006C3673" w:rsidRPr="006C3673">
          <w:rPr>
            <w:rFonts w:ascii="Tahoma" w:eastAsia="Times New Roman" w:hAnsi="Tahoma" w:cs="Tahoma"/>
            <w:color w:val="FFFFFF"/>
            <w:sz w:val="16"/>
            <w:szCs w:val="16"/>
          </w:rPr>
          <w:t>International</w:t>
        </w:r>
      </w:hyperlink>
      <w:r w:rsidR="006C3673" w:rsidRPr="006C3673">
        <w:rPr>
          <w:rFonts w:ascii="Tahoma" w:eastAsia="Times New Roman" w:hAnsi="Tahoma" w:cs="Tahoma"/>
          <w:color w:val="FFFFFF"/>
          <w:sz w:val="18"/>
          <w:szCs w:val="18"/>
        </w:rPr>
        <w:t>  |  </w:t>
      </w:r>
      <w:hyperlink r:id="rId63" w:tooltip="Contact Us" w:history="1">
        <w:r w:rsidR="006C3673" w:rsidRPr="006C3673">
          <w:rPr>
            <w:rFonts w:ascii="Tahoma" w:eastAsia="Times New Roman" w:hAnsi="Tahoma" w:cs="Tahoma"/>
            <w:color w:val="FFFFFF"/>
            <w:sz w:val="16"/>
            <w:szCs w:val="16"/>
          </w:rPr>
          <w:t>Contact Us</w:t>
        </w:r>
      </w:hyperlink>
      <w:r w:rsidR="006C3673" w:rsidRPr="006C3673">
        <w:rPr>
          <w:rFonts w:ascii="Tahoma" w:eastAsia="Times New Roman" w:hAnsi="Tahoma" w:cs="Tahoma"/>
          <w:color w:val="FFFFFF"/>
          <w:sz w:val="18"/>
          <w:szCs w:val="18"/>
        </w:rPr>
        <w:t xml:space="preserve"> </w:t>
      </w:r>
    </w:p>
    <w:p w:rsidR="006C3673" w:rsidRPr="006C3673" w:rsidRDefault="006C3673" w:rsidP="006C3673">
      <w:pPr>
        <w:shd w:val="clear" w:color="auto" w:fill="A5A5A5"/>
        <w:spacing w:after="0" w:line="240" w:lineRule="auto"/>
        <w:jc w:val="center"/>
        <w:rPr>
          <w:rFonts w:ascii="Tahoma" w:eastAsia="Times New Roman" w:hAnsi="Tahoma" w:cs="Tahoma"/>
          <w:color w:val="353535"/>
          <w:sz w:val="14"/>
          <w:szCs w:val="14"/>
        </w:rPr>
      </w:pPr>
      <w:r w:rsidRPr="006C3673">
        <w:rPr>
          <w:rFonts w:ascii="Tahoma" w:eastAsia="Times New Roman" w:hAnsi="Tahoma" w:cs="Tahoma"/>
          <w:color w:val="353535"/>
          <w:sz w:val="14"/>
          <w:szCs w:val="14"/>
        </w:rPr>
        <w:t>U.S. Department of Labor  |  Occupational Safety &amp; Health Administration  |  200 Constitution Ave., NW, Washington, DC 20210</w:t>
      </w:r>
      <w:r w:rsidRPr="006C3673">
        <w:rPr>
          <w:rFonts w:ascii="Tahoma" w:eastAsia="Times New Roman" w:hAnsi="Tahoma" w:cs="Tahoma"/>
          <w:color w:val="353535"/>
          <w:sz w:val="14"/>
          <w:szCs w:val="14"/>
        </w:rPr>
        <w:br/>
        <w:t>Telephone: 800-321-OSHA (6742)  |  TTY: 877-889-5627</w:t>
      </w:r>
      <w:r w:rsidRPr="006C3673">
        <w:rPr>
          <w:rFonts w:ascii="Tahoma" w:eastAsia="Times New Roman" w:hAnsi="Tahoma" w:cs="Tahoma"/>
          <w:color w:val="353535"/>
          <w:sz w:val="14"/>
          <w:szCs w:val="14"/>
        </w:rPr>
        <w:br/>
      </w:r>
      <w:hyperlink r:id="rId64" w:tooltip="OSHA Home Page" w:history="1">
        <w:r w:rsidRPr="006C3673">
          <w:rPr>
            <w:rFonts w:ascii="Tahoma" w:eastAsia="Times New Roman" w:hAnsi="Tahoma" w:cs="Tahoma"/>
            <w:color w:val="000000"/>
            <w:sz w:val="23"/>
            <w:szCs w:val="23"/>
          </w:rPr>
          <w:t>www.OSHA.gov</w:t>
        </w:r>
      </w:hyperlink>
      <w:r w:rsidRPr="006C3673">
        <w:rPr>
          <w:rFonts w:ascii="Tahoma" w:eastAsia="Times New Roman" w:hAnsi="Tahoma" w:cs="Tahoma"/>
          <w:color w:val="353535"/>
          <w:sz w:val="14"/>
          <w:szCs w:val="14"/>
        </w:rPr>
        <w:t xml:space="preserve"> </w:t>
      </w:r>
    </w:p>
    <w:p w:rsidR="00637D81" w:rsidRDefault="00637D81"/>
    <w:sectPr w:rsidR="00637D81" w:rsidSect="006C36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16586542"/>
    <w:multiLevelType w:val="multilevel"/>
    <w:tmpl w:val="B2F4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313659"/>
    <w:multiLevelType w:val="multilevel"/>
    <w:tmpl w:val="759418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73"/>
    <w:rsid w:val="00537A9D"/>
    <w:rsid w:val="00637D81"/>
    <w:rsid w:val="006C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3673"/>
    <w:rPr>
      <w:color w:val="0000FF"/>
      <w:u w:val="single"/>
    </w:rPr>
  </w:style>
  <w:style w:type="character" w:styleId="Strong">
    <w:name w:val="Strong"/>
    <w:basedOn w:val="DefaultParagraphFont"/>
    <w:uiPriority w:val="22"/>
    <w:qFormat/>
    <w:rsid w:val="006C3673"/>
    <w:rPr>
      <w:b/>
      <w:bCs/>
    </w:rPr>
  </w:style>
  <w:style w:type="paragraph" w:customStyle="1" w:styleId="blackten1">
    <w:name w:val="blackten1"/>
    <w:basedOn w:val="Normal"/>
    <w:rsid w:val="006C3673"/>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styleId="z-TopofForm">
    <w:name w:val="HTML Top of Form"/>
    <w:basedOn w:val="Normal"/>
    <w:next w:val="Normal"/>
    <w:link w:val="z-TopofFormChar"/>
    <w:hidden/>
    <w:uiPriority w:val="99"/>
    <w:semiHidden/>
    <w:unhideWhenUsed/>
    <w:rsid w:val="006C36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C367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C36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C3673"/>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3673"/>
    <w:rPr>
      <w:color w:val="0000FF"/>
      <w:u w:val="single"/>
    </w:rPr>
  </w:style>
  <w:style w:type="character" w:styleId="Strong">
    <w:name w:val="Strong"/>
    <w:basedOn w:val="DefaultParagraphFont"/>
    <w:uiPriority w:val="22"/>
    <w:qFormat/>
    <w:rsid w:val="006C3673"/>
    <w:rPr>
      <w:b/>
      <w:bCs/>
    </w:rPr>
  </w:style>
  <w:style w:type="paragraph" w:customStyle="1" w:styleId="blackten1">
    <w:name w:val="blackten1"/>
    <w:basedOn w:val="Normal"/>
    <w:rsid w:val="006C3673"/>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styleId="z-TopofForm">
    <w:name w:val="HTML Top of Form"/>
    <w:basedOn w:val="Normal"/>
    <w:next w:val="Normal"/>
    <w:link w:val="z-TopofFormChar"/>
    <w:hidden/>
    <w:uiPriority w:val="99"/>
    <w:semiHidden/>
    <w:unhideWhenUsed/>
    <w:rsid w:val="006C36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C367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C36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C367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212524">
      <w:bodyDiv w:val="1"/>
      <w:marLeft w:val="0"/>
      <w:marRight w:val="0"/>
      <w:marTop w:val="0"/>
      <w:marBottom w:val="0"/>
      <w:divBdr>
        <w:top w:val="none" w:sz="0" w:space="0" w:color="auto"/>
        <w:left w:val="none" w:sz="0" w:space="0" w:color="auto"/>
        <w:bottom w:val="none" w:sz="0" w:space="0" w:color="auto"/>
        <w:right w:val="none" w:sz="0" w:space="0" w:color="auto"/>
      </w:divBdr>
      <w:divsChild>
        <w:div w:id="881210380">
          <w:marLeft w:val="0"/>
          <w:marRight w:val="0"/>
          <w:marTop w:val="0"/>
          <w:marBottom w:val="0"/>
          <w:divBdr>
            <w:top w:val="single" w:sz="2" w:space="0" w:color="454545"/>
            <w:left w:val="single" w:sz="6" w:space="0" w:color="454545"/>
            <w:bottom w:val="single" w:sz="6" w:space="0" w:color="454545"/>
            <w:right w:val="single" w:sz="6" w:space="0" w:color="454545"/>
          </w:divBdr>
          <w:divsChild>
            <w:div w:id="218830928">
              <w:marLeft w:val="0"/>
              <w:marRight w:val="0"/>
              <w:marTop w:val="0"/>
              <w:marBottom w:val="0"/>
              <w:divBdr>
                <w:top w:val="none" w:sz="0" w:space="0" w:color="auto"/>
                <w:left w:val="none" w:sz="0" w:space="0" w:color="auto"/>
                <w:bottom w:val="none" w:sz="0" w:space="0" w:color="auto"/>
                <w:right w:val="none" w:sz="0" w:space="0" w:color="auto"/>
              </w:divBdr>
              <w:divsChild>
                <w:div w:id="2021858504">
                  <w:marLeft w:val="0"/>
                  <w:marRight w:val="0"/>
                  <w:marTop w:val="0"/>
                  <w:marBottom w:val="0"/>
                  <w:divBdr>
                    <w:top w:val="none" w:sz="0" w:space="0" w:color="auto"/>
                    <w:left w:val="none" w:sz="0" w:space="0" w:color="auto"/>
                    <w:bottom w:val="none" w:sz="0" w:space="0" w:color="auto"/>
                    <w:right w:val="none" w:sz="0" w:space="0" w:color="auto"/>
                  </w:divBdr>
                  <w:divsChild>
                    <w:div w:id="742410360">
                      <w:marLeft w:val="0"/>
                      <w:marRight w:val="0"/>
                      <w:marTop w:val="0"/>
                      <w:marBottom w:val="0"/>
                      <w:divBdr>
                        <w:top w:val="none" w:sz="0" w:space="0" w:color="auto"/>
                        <w:left w:val="none" w:sz="0" w:space="0" w:color="auto"/>
                        <w:bottom w:val="none" w:sz="0" w:space="0" w:color="auto"/>
                        <w:right w:val="none" w:sz="0" w:space="0" w:color="auto"/>
                      </w:divBdr>
                    </w:div>
                    <w:div w:id="857084444">
                      <w:marLeft w:val="0"/>
                      <w:marRight w:val="0"/>
                      <w:marTop w:val="0"/>
                      <w:marBottom w:val="0"/>
                      <w:divBdr>
                        <w:top w:val="none" w:sz="0" w:space="0" w:color="auto"/>
                        <w:left w:val="none" w:sz="0" w:space="0" w:color="auto"/>
                        <w:bottom w:val="none" w:sz="0" w:space="0" w:color="auto"/>
                        <w:right w:val="none" w:sz="0" w:space="0" w:color="auto"/>
                      </w:divBdr>
                    </w:div>
                    <w:div w:id="1518232229">
                      <w:marLeft w:val="0"/>
                      <w:marRight w:val="225"/>
                      <w:marTop w:val="0"/>
                      <w:marBottom w:val="0"/>
                      <w:divBdr>
                        <w:top w:val="none" w:sz="0" w:space="0" w:color="auto"/>
                        <w:left w:val="none" w:sz="0" w:space="0" w:color="auto"/>
                        <w:bottom w:val="none" w:sz="0" w:space="0" w:color="auto"/>
                        <w:right w:val="none" w:sz="0" w:space="0" w:color="auto"/>
                      </w:divBdr>
                    </w:div>
                  </w:divsChild>
                </w:div>
                <w:div w:id="966400412">
                  <w:marLeft w:val="0"/>
                  <w:marRight w:val="0"/>
                  <w:marTop w:val="0"/>
                  <w:marBottom w:val="0"/>
                  <w:divBdr>
                    <w:top w:val="none" w:sz="0" w:space="0" w:color="auto"/>
                    <w:left w:val="none" w:sz="0" w:space="0" w:color="auto"/>
                    <w:bottom w:val="none" w:sz="0" w:space="0" w:color="auto"/>
                    <w:right w:val="none" w:sz="0" w:space="0" w:color="auto"/>
                  </w:divBdr>
                  <w:divsChild>
                    <w:div w:id="741610537">
                      <w:marLeft w:val="0"/>
                      <w:marRight w:val="0"/>
                      <w:marTop w:val="0"/>
                      <w:marBottom w:val="0"/>
                      <w:divBdr>
                        <w:top w:val="none" w:sz="0" w:space="0" w:color="auto"/>
                        <w:left w:val="none" w:sz="0" w:space="0" w:color="auto"/>
                        <w:bottom w:val="none" w:sz="0" w:space="0" w:color="auto"/>
                        <w:right w:val="none" w:sz="0" w:space="0" w:color="auto"/>
                      </w:divBdr>
                    </w:div>
                    <w:div w:id="1729763127">
                      <w:marLeft w:val="0"/>
                      <w:marRight w:val="0"/>
                      <w:marTop w:val="0"/>
                      <w:marBottom w:val="0"/>
                      <w:divBdr>
                        <w:top w:val="none" w:sz="0" w:space="0" w:color="auto"/>
                        <w:left w:val="none" w:sz="0" w:space="0" w:color="auto"/>
                        <w:bottom w:val="none" w:sz="0" w:space="0" w:color="auto"/>
                        <w:right w:val="none" w:sz="0" w:space="0" w:color="auto"/>
                      </w:divBdr>
                    </w:div>
                  </w:divsChild>
                </w:div>
                <w:div w:id="1360932487">
                  <w:marLeft w:val="0"/>
                  <w:marRight w:val="0"/>
                  <w:marTop w:val="0"/>
                  <w:marBottom w:val="0"/>
                  <w:divBdr>
                    <w:top w:val="none" w:sz="0" w:space="0" w:color="auto"/>
                    <w:left w:val="none" w:sz="0" w:space="0" w:color="auto"/>
                    <w:bottom w:val="single" w:sz="18" w:space="0" w:color="810808"/>
                    <w:right w:val="none" w:sz="0" w:space="0" w:color="auto"/>
                  </w:divBdr>
                  <w:divsChild>
                    <w:div w:id="2062093999">
                      <w:marLeft w:val="0"/>
                      <w:marRight w:val="525"/>
                      <w:marTop w:val="0"/>
                      <w:marBottom w:val="0"/>
                      <w:divBdr>
                        <w:top w:val="none" w:sz="0" w:space="0" w:color="auto"/>
                        <w:left w:val="none" w:sz="0" w:space="0" w:color="auto"/>
                        <w:bottom w:val="none" w:sz="0" w:space="0" w:color="auto"/>
                        <w:right w:val="none" w:sz="0" w:space="0" w:color="auto"/>
                      </w:divBdr>
                    </w:div>
                  </w:divsChild>
                </w:div>
                <w:div w:id="1013190941">
                  <w:marLeft w:val="0"/>
                  <w:marRight w:val="0"/>
                  <w:marTop w:val="0"/>
                  <w:marBottom w:val="0"/>
                  <w:divBdr>
                    <w:top w:val="none" w:sz="0" w:space="0" w:color="auto"/>
                    <w:left w:val="none" w:sz="0" w:space="0" w:color="auto"/>
                    <w:bottom w:val="none" w:sz="0" w:space="0" w:color="auto"/>
                    <w:right w:val="none" w:sz="0" w:space="0" w:color="auto"/>
                  </w:divBdr>
                  <w:divsChild>
                    <w:div w:id="1948610209">
                      <w:marLeft w:val="0"/>
                      <w:marRight w:val="0"/>
                      <w:marTop w:val="0"/>
                      <w:marBottom w:val="0"/>
                      <w:divBdr>
                        <w:top w:val="single" w:sz="6" w:space="5" w:color="616161"/>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hyperlink" Target="https://www.osha.gov/about.html" TargetMode="External"/><Relationship Id="rId26" Type="http://schemas.openxmlformats.org/officeDocument/2006/relationships/hyperlink" Target="https://www.osha.gov/dcsp/smallbusiness/safetypays/estimator_text.html" TargetMode="External"/><Relationship Id="rId39" Type="http://schemas.openxmlformats.org/officeDocument/2006/relationships/hyperlink" Target="https://www.osha.gov/pls/publications/publication.html" TargetMode="External"/><Relationship Id="rId21" Type="http://schemas.openxmlformats.org/officeDocument/2006/relationships/image" Target="media/image5.png"/><Relationship Id="rId34" Type="http://schemas.openxmlformats.org/officeDocument/2006/relationships/hyperlink" Target="https://www.osha.gov/workers.html" TargetMode="External"/><Relationship Id="rId42" Type="http://schemas.openxmlformats.org/officeDocument/2006/relationships/hyperlink" Target="https://www.osha.gov/" TargetMode="External"/><Relationship Id="rId47" Type="http://schemas.openxmlformats.org/officeDocument/2006/relationships/hyperlink" Target="https://www.osha.gov/dcsp/smallbusiness/safetypays/estimator.html" TargetMode="External"/><Relationship Id="rId50" Type="http://schemas.openxmlformats.org/officeDocument/2006/relationships/hyperlink" Target="https://www.osha.gov/dcsp/smallbusiness/consult_directory.html" TargetMode="External"/><Relationship Id="rId55" Type="http://schemas.openxmlformats.org/officeDocument/2006/relationships/hyperlink" Target="https://www.osha.gov/dcsp/smallbusiness/safetypays/estimator.html" TargetMode="External"/><Relationship Id="rId63" Type="http://schemas.openxmlformats.org/officeDocument/2006/relationships/hyperlink" Target="https://www.osha.gov/html/Feed_Back.html" TargetMode="Externa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s://www.osha.gov/html/Feed_Back.html" TargetMode="External"/><Relationship Id="rId20" Type="http://schemas.openxmlformats.org/officeDocument/2006/relationships/hyperlink" Target="https://www.osha.gov/as/opa/quicktakes/index.html" TargetMode="External"/><Relationship Id="rId29" Type="http://schemas.openxmlformats.org/officeDocument/2006/relationships/image" Target="media/image9.png"/><Relationship Id="rId41" Type="http://schemas.openxmlformats.org/officeDocument/2006/relationships/hyperlink" Target="https://www.osha.gov/dcsp/smallbusiness/index.html" TargetMode="External"/><Relationship Id="rId54" Type="http://schemas.openxmlformats.org/officeDocument/2006/relationships/hyperlink" Target="https://www.osha.gov/dcsp/smallbusiness/safetypays/index.html" TargetMode="External"/><Relationship Id="rId62" Type="http://schemas.openxmlformats.org/officeDocument/2006/relationships/hyperlink" Target="https://www.osha.gov/international/index.html" TargetMode="External"/><Relationship Id="rId1" Type="http://schemas.openxmlformats.org/officeDocument/2006/relationships/numbering" Target="numbering.xml"/><Relationship Id="rId6" Type="http://schemas.openxmlformats.org/officeDocument/2006/relationships/hyperlink" Target="http://www.dol.gov/" TargetMode="External"/><Relationship Id="rId11" Type="http://schemas.openxmlformats.org/officeDocument/2006/relationships/control" Target="activeX/activeX2.xml"/><Relationship Id="rId24" Type="http://schemas.openxmlformats.org/officeDocument/2006/relationships/hyperlink" Target="javascript:window.print()" TargetMode="External"/><Relationship Id="rId32" Type="http://schemas.openxmlformats.org/officeDocument/2006/relationships/hyperlink" Target="http://www.osha.gov/html/RAmap.html" TargetMode="External"/><Relationship Id="rId37" Type="http://schemas.openxmlformats.org/officeDocument/2006/relationships/hyperlink" Target="https://www.osha.gov/oshstats/index.html" TargetMode="External"/><Relationship Id="rId40" Type="http://schemas.openxmlformats.org/officeDocument/2006/relationships/hyperlink" Target="https://www.osha.gov/briefing.html" TargetMode="External"/><Relationship Id="rId45" Type="http://schemas.openxmlformats.org/officeDocument/2006/relationships/hyperlink" Target="https://www.osha.gov/dcsp/smallbusiness/index.html" TargetMode="External"/><Relationship Id="rId53" Type="http://schemas.openxmlformats.org/officeDocument/2006/relationships/hyperlink" Target="https://www.osha.gov/dcsp/smallbusiness/index.html" TargetMode="External"/><Relationship Id="rId58" Type="http://schemas.openxmlformats.org/officeDocument/2006/relationships/hyperlink" Target="http://www.dol.gov/dol/privacynotice.htm"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sha.gov/as/opa/spanish/index.html" TargetMode="External"/><Relationship Id="rId23" Type="http://schemas.openxmlformats.org/officeDocument/2006/relationships/image" Target="media/image6.png"/><Relationship Id="rId28" Type="http://schemas.openxmlformats.org/officeDocument/2006/relationships/hyperlink" Target="https://www.osha.gov/dcsp/smallbusiness/safetypays/estimator_text.html" TargetMode="External"/><Relationship Id="rId36" Type="http://schemas.openxmlformats.org/officeDocument/2006/relationships/hyperlink" Target="https://www.osha.gov/dep/index.html" TargetMode="External"/><Relationship Id="rId49" Type="http://schemas.openxmlformats.org/officeDocument/2006/relationships/hyperlink" Target="https://www.osha.gov/dcsp/smallbusiness/safetypays/estimator.html" TargetMode="External"/><Relationship Id="rId57" Type="http://schemas.openxmlformats.org/officeDocument/2006/relationships/hyperlink" Target="https://www.osha.gov/as/opa/foia/foia.html" TargetMode="External"/><Relationship Id="rId61" Type="http://schemas.openxmlformats.org/officeDocument/2006/relationships/hyperlink" Target="http://www.dol.gov/dol/aboutdol/website-policies.htm" TargetMode="External"/><Relationship Id="rId10" Type="http://schemas.openxmlformats.org/officeDocument/2006/relationships/image" Target="media/image3.wmf"/><Relationship Id="rId19" Type="http://schemas.openxmlformats.org/officeDocument/2006/relationships/hyperlink" Target="https://www.osha.gov/index.html" TargetMode="External"/><Relationship Id="rId31" Type="http://schemas.openxmlformats.org/officeDocument/2006/relationships/hyperlink" Target="https://www.osha.gov/whatsnew.html" TargetMode="External"/><Relationship Id="rId44" Type="http://schemas.openxmlformats.org/officeDocument/2006/relationships/image" Target="media/image12.gif"/><Relationship Id="rId52" Type="http://schemas.openxmlformats.org/officeDocument/2006/relationships/hyperlink" Target="https://www.osha.gov/dcsp/smallbusiness/safetypays/background.html" TargetMode="External"/><Relationship Id="rId60" Type="http://schemas.openxmlformats.org/officeDocument/2006/relationships/hyperlink" Target="http://webapps.dol.gov/Feedback/FeedbackSurvey.aspx"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s://www.osha.gov/html/a-z-index.html" TargetMode="External"/><Relationship Id="rId22" Type="http://schemas.openxmlformats.org/officeDocument/2006/relationships/hyperlink" Target="https://www.osha.gov/rss/index.html" TargetMode="External"/><Relationship Id="rId27" Type="http://schemas.openxmlformats.org/officeDocument/2006/relationships/image" Target="media/image8.png"/><Relationship Id="rId30" Type="http://schemas.openxmlformats.org/officeDocument/2006/relationships/image" Target="media/image10.png"/><Relationship Id="rId35" Type="http://schemas.openxmlformats.org/officeDocument/2006/relationships/hyperlink" Target="https://www.osha.gov/law-regs.html" TargetMode="External"/><Relationship Id="rId43" Type="http://schemas.openxmlformats.org/officeDocument/2006/relationships/image" Target="media/image11.png"/><Relationship Id="rId48" Type="http://schemas.openxmlformats.org/officeDocument/2006/relationships/hyperlink" Target="https://www.osha.gov/dcsp/smallbusiness/safetypays/background.html" TargetMode="External"/><Relationship Id="rId56" Type="http://schemas.openxmlformats.org/officeDocument/2006/relationships/hyperlink" Target="https://www.osha.gov/dcsp/smallbusiness/safetypays/background.html" TargetMode="External"/><Relationship Id="rId64" Type="http://schemas.openxmlformats.org/officeDocument/2006/relationships/hyperlink" Target="https://www.osha.gov/" TargetMode="External"/><Relationship Id="rId8" Type="http://schemas.openxmlformats.org/officeDocument/2006/relationships/image" Target="media/image2.wmf"/><Relationship Id="rId51" Type="http://schemas.openxmlformats.org/officeDocument/2006/relationships/hyperlink" Target="https://www.osha.gov/dcsp/smallbusiness/safetypays/estimator_text.html" TargetMode="External"/><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hyperlink" Target="https://www.osha.gov/OSHA_FAQs.html" TargetMode="External"/><Relationship Id="rId25" Type="http://schemas.openxmlformats.org/officeDocument/2006/relationships/image" Target="media/image7.png"/><Relationship Id="rId33" Type="http://schemas.openxmlformats.org/officeDocument/2006/relationships/hyperlink" Target="https://www.osha.gov/index.html" TargetMode="External"/><Relationship Id="rId38" Type="http://schemas.openxmlformats.org/officeDocument/2006/relationships/hyperlink" Target="https://www.osha.gov/dte/index.html" TargetMode="External"/><Relationship Id="rId46" Type="http://schemas.openxmlformats.org/officeDocument/2006/relationships/hyperlink" Target="https://www.osha.gov/dcsp/smallbusiness/safetypays/index.html" TargetMode="External"/><Relationship Id="rId59" Type="http://schemas.openxmlformats.org/officeDocument/2006/relationships/hyperlink" Target="http://www.dol.gov/dol/disclaim.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1457</Words>
  <Characters>8308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Keene State College</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bclark8</dc:creator>
  <cp:lastModifiedBy>STAFF</cp:lastModifiedBy>
  <cp:revision>2</cp:revision>
  <dcterms:created xsi:type="dcterms:W3CDTF">2013-05-01T16:26:00Z</dcterms:created>
  <dcterms:modified xsi:type="dcterms:W3CDTF">2013-05-01T16:26:00Z</dcterms:modified>
</cp:coreProperties>
</file>